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1D" w:rsidRPr="003C4B1D" w:rsidRDefault="003C4B1D" w:rsidP="003C4B1D">
      <w:pPr>
        <w:spacing w:before="70" w:line="298" w:lineRule="exact"/>
        <w:ind w:left="2123" w:right="2129"/>
        <w:jc w:val="center"/>
        <w:rPr>
          <w:rFonts w:ascii="Arial" w:eastAsia="Times New Roman" w:hAnsi="Arial" w:cs="Arial"/>
          <w:sz w:val="21"/>
          <w:szCs w:val="21"/>
        </w:rPr>
      </w:pPr>
      <w:r w:rsidRPr="003C4B1D">
        <w:rPr>
          <w:rFonts w:ascii="Arial" w:eastAsia="Times New Roman" w:hAnsi="Arial" w:cs="Arial"/>
          <w:b/>
          <w:bCs/>
          <w:sz w:val="21"/>
          <w:szCs w:val="21"/>
        </w:rPr>
        <w:t>WIPO</w:t>
      </w:r>
      <w:r w:rsidRPr="003C4B1D">
        <w:rPr>
          <w:rFonts w:ascii="Arial" w:eastAsia="Times New Roman" w:hAnsi="Arial" w:cs="Arial"/>
          <w:b/>
          <w:bCs/>
          <w:spacing w:val="-12"/>
          <w:sz w:val="21"/>
          <w:szCs w:val="21"/>
        </w:rPr>
        <w:t xml:space="preserve"> </w:t>
      </w:r>
      <w:r w:rsidRPr="003C4B1D">
        <w:rPr>
          <w:rFonts w:ascii="Arial" w:eastAsia="Times New Roman" w:hAnsi="Arial" w:cs="Arial"/>
          <w:b/>
          <w:bCs/>
          <w:sz w:val="21"/>
          <w:szCs w:val="21"/>
        </w:rPr>
        <w:t>Per</w:t>
      </w:r>
      <w:r w:rsidRPr="003C4B1D">
        <w:rPr>
          <w:rFonts w:ascii="Arial" w:eastAsia="Times New Roman" w:hAnsi="Arial" w:cs="Arial"/>
          <w:b/>
          <w:bCs/>
          <w:spacing w:val="2"/>
          <w:sz w:val="21"/>
          <w:szCs w:val="21"/>
        </w:rPr>
        <w:t>f</w:t>
      </w:r>
      <w:r w:rsidRPr="003C4B1D">
        <w:rPr>
          <w:rFonts w:ascii="Arial" w:eastAsia="Times New Roman" w:hAnsi="Arial" w:cs="Arial"/>
          <w:b/>
          <w:bCs/>
          <w:sz w:val="21"/>
          <w:szCs w:val="21"/>
        </w:rPr>
        <w:t>o</w:t>
      </w:r>
      <w:r w:rsidRPr="003C4B1D">
        <w:rPr>
          <w:rFonts w:ascii="Arial" w:eastAsia="Times New Roman" w:hAnsi="Arial" w:cs="Arial"/>
          <w:b/>
          <w:bCs/>
          <w:spacing w:val="2"/>
          <w:sz w:val="21"/>
          <w:szCs w:val="21"/>
        </w:rPr>
        <w:t>r</w:t>
      </w:r>
      <w:r w:rsidRPr="003C4B1D">
        <w:rPr>
          <w:rFonts w:ascii="Arial" w:eastAsia="Times New Roman" w:hAnsi="Arial" w:cs="Arial"/>
          <w:b/>
          <w:bCs/>
          <w:spacing w:val="-2"/>
          <w:sz w:val="21"/>
          <w:szCs w:val="21"/>
        </w:rPr>
        <w:t>m</w:t>
      </w:r>
      <w:r w:rsidRPr="003C4B1D">
        <w:rPr>
          <w:rFonts w:ascii="Arial" w:eastAsia="Times New Roman" w:hAnsi="Arial" w:cs="Arial"/>
          <w:b/>
          <w:bCs/>
          <w:sz w:val="21"/>
          <w:szCs w:val="21"/>
        </w:rPr>
        <w:t>an</w:t>
      </w:r>
      <w:r w:rsidRPr="003C4B1D">
        <w:rPr>
          <w:rFonts w:ascii="Arial" w:eastAsia="Times New Roman" w:hAnsi="Arial" w:cs="Arial"/>
          <w:b/>
          <w:bCs/>
          <w:spacing w:val="2"/>
          <w:sz w:val="21"/>
          <w:szCs w:val="21"/>
        </w:rPr>
        <w:t>c</w:t>
      </w:r>
      <w:r w:rsidRPr="003C4B1D">
        <w:rPr>
          <w:rFonts w:ascii="Arial" w:eastAsia="Times New Roman" w:hAnsi="Arial" w:cs="Arial"/>
          <w:b/>
          <w:bCs/>
          <w:sz w:val="21"/>
          <w:szCs w:val="21"/>
        </w:rPr>
        <w:t>es</w:t>
      </w:r>
      <w:r w:rsidRPr="003C4B1D">
        <w:rPr>
          <w:rFonts w:ascii="Arial" w:eastAsia="Times New Roman" w:hAnsi="Arial" w:cs="Arial"/>
          <w:b/>
          <w:bCs/>
          <w:spacing w:val="-11"/>
          <w:sz w:val="21"/>
          <w:szCs w:val="21"/>
        </w:rPr>
        <w:t xml:space="preserve"> </w:t>
      </w:r>
      <w:r w:rsidRPr="003C4B1D">
        <w:rPr>
          <w:rFonts w:ascii="Arial" w:eastAsia="Times New Roman" w:hAnsi="Arial" w:cs="Arial"/>
          <w:b/>
          <w:bCs/>
          <w:sz w:val="21"/>
          <w:szCs w:val="21"/>
        </w:rPr>
        <w:t>and</w:t>
      </w:r>
      <w:r w:rsidRPr="003C4B1D">
        <w:rPr>
          <w:rFonts w:ascii="Arial" w:eastAsia="Times New Roman" w:hAnsi="Arial" w:cs="Arial"/>
          <w:b/>
          <w:bCs/>
          <w:spacing w:val="-12"/>
          <w:sz w:val="21"/>
          <w:szCs w:val="21"/>
        </w:rPr>
        <w:t xml:space="preserve"> </w:t>
      </w:r>
      <w:r w:rsidRPr="003C4B1D">
        <w:rPr>
          <w:rFonts w:ascii="Arial" w:eastAsia="Times New Roman" w:hAnsi="Arial" w:cs="Arial"/>
          <w:b/>
          <w:bCs/>
          <w:sz w:val="21"/>
          <w:szCs w:val="21"/>
        </w:rPr>
        <w:t>Ph</w:t>
      </w:r>
      <w:r w:rsidRPr="003C4B1D">
        <w:rPr>
          <w:rFonts w:ascii="Arial" w:eastAsia="Times New Roman" w:hAnsi="Arial" w:cs="Arial"/>
          <w:b/>
          <w:bCs/>
          <w:spacing w:val="2"/>
          <w:sz w:val="21"/>
          <w:szCs w:val="21"/>
        </w:rPr>
        <w:t>o</w:t>
      </w:r>
      <w:r w:rsidRPr="003C4B1D">
        <w:rPr>
          <w:rFonts w:ascii="Arial" w:eastAsia="Times New Roman" w:hAnsi="Arial" w:cs="Arial"/>
          <w:b/>
          <w:bCs/>
          <w:sz w:val="21"/>
          <w:szCs w:val="21"/>
        </w:rPr>
        <w:t>nogr</w:t>
      </w:r>
      <w:r w:rsidRPr="003C4B1D">
        <w:rPr>
          <w:rFonts w:ascii="Arial" w:eastAsia="Times New Roman" w:hAnsi="Arial" w:cs="Arial"/>
          <w:b/>
          <w:bCs/>
          <w:spacing w:val="2"/>
          <w:sz w:val="21"/>
          <w:szCs w:val="21"/>
        </w:rPr>
        <w:t>a</w:t>
      </w:r>
      <w:r w:rsidRPr="003C4B1D">
        <w:rPr>
          <w:rFonts w:ascii="Arial" w:eastAsia="Times New Roman" w:hAnsi="Arial" w:cs="Arial"/>
          <w:b/>
          <w:bCs/>
          <w:sz w:val="21"/>
          <w:szCs w:val="21"/>
        </w:rPr>
        <w:t>ms</w:t>
      </w:r>
      <w:r w:rsidRPr="003C4B1D">
        <w:rPr>
          <w:rFonts w:ascii="Arial" w:eastAsia="Times New Roman" w:hAnsi="Arial" w:cs="Arial"/>
          <w:b/>
          <w:bCs/>
          <w:spacing w:val="-12"/>
          <w:sz w:val="21"/>
          <w:szCs w:val="21"/>
        </w:rPr>
        <w:t xml:space="preserve"> </w:t>
      </w:r>
      <w:r w:rsidRPr="003C4B1D">
        <w:rPr>
          <w:rFonts w:ascii="Arial" w:eastAsia="Times New Roman" w:hAnsi="Arial" w:cs="Arial"/>
          <w:b/>
          <w:bCs/>
          <w:sz w:val="21"/>
          <w:szCs w:val="21"/>
        </w:rPr>
        <w:t>Tr</w:t>
      </w:r>
      <w:r w:rsidRPr="003C4B1D">
        <w:rPr>
          <w:rFonts w:ascii="Arial" w:eastAsia="Times New Roman" w:hAnsi="Arial" w:cs="Arial"/>
          <w:b/>
          <w:bCs/>
          <w:spacing w:val="2"/>
          <w:sz w:val="21"/>
          <w:szCs w:val="21"/>
        </w:rPr>
        <w:t>e</w:t>
      </w:r>
      <w:r w:rsidRPr="003C4B1D">
        <w:rPr>
          <w:rFonts w:ascii="Arial" w:eastAsia="Times New Roman" w:hAnsi="Arial" w:cs="Arial"/>
          <w:b/>
          <w:bCs/>
          <w:sz w:val="21"/>
          <w:szCs w:val="21"/>
        </w:rPr>
        <w:t>aty</w:t>
      </w:r>
      <w:r w:rsidRPr="003C4B1D">
        <w:rPr>
          <w:rFonts w:ascii="Arial" w:eastAsia="Times New Roman" w:hAnsi="Arial" w:cs="Arial"/>
          <w:b/>
          <w:bCs/>
          <w:w w:val="99"/>
          <w:sz w:val="21"/>
          <w:szCs w:val="21"/>
        </w:rPr>
        <w:t xml:space="preserve"> </w:t>
      </w:r>
      <w:r w:rsidRPr="003C4B1D">
        <w:rPr>
          <w:rFonts w:ascii="Arial" w:eastAsia="Times New Roman" w:hAnsi="Arial" w:cs="Arial"/>
          <w:b/>
          <w:bCs/>
          <w:sz w:val="21"/>
          <w:szCs w:val="21"/>
        </w:rPr>
        <w:t>(WPPT</w:t>
      </w:r>
      <w:r w:rsidRPr="003C4B1D">
        <w:rPr>
          <w:rFonts w:ascii="Arial" w:eastAsia="Times New Roman" w:hAnsi="Arial" w:cs="Arial"/>
          <w:b/>
          <w:bCs/>
          <w:spacing w:val="-2"/>
          <w:sz w:val="21"/>
          <w:szCs w:val="21"/>
        </w:rPr>
        <w:t>)</w:t>
      </w:r>
      <w:r w:rsidRPr="003C4B1D">
        <w:rPr>
          <w:rFonts w:ascii="Arial" w:eastAsia="Times New Roman" w:hAnsi="Arial" w:cs="Arial"/>
          <w:b/>
          <w:bCs/>
          <w:color w:val="0000FF"/>
          <w:sz w:val="21"/>
          <w:szCs w:val="21"/>
        </w:rPr>
        <w:t>*</w:t>
      </w:r>
    </w:p>
    <w:p w:rsidR="003C4B1D" w:rsidRPr="003C4B1D" w:rsidRDefault="003C4B1D" w:rsidP="003C4B1D">
      <w:pPr>
        <w:spacing w:before="5" w:line="110" w:lineRule="exact"/>
        <w:rPr>
          <w:rFonts w:ascii="Arial" w:hAnsi="Arial" w:cs="Arial"/>
          <w:sz w:val="21"/>
          <w:szCs w:val="21"/>
        </w:rPr>
      </w:pPr>
    </w:p>
    <w:p w:rsidR="003C4B1D" w:rsidRPr="003C4B1D" w:rsidRDefault="003C4B1D" w:rsidP="003C4B1D">
      <w:pPr>
        <w:pStyle w:val="Heading1"/>
        <w:ind w:right="4"/>
        <w:jc w:val="center"/>
        <w:rPr>
          <w:rFonts w:ascii="Arial" w:hAnsi="Arial" w:cs="Arial"/>
          <w:b w:val="0"/>
          <w:bCs w:val="0"/>
          <w:sz w:val="21"/>
          <w:szCs w:val="21"/>
        </w:rPr>
      </w:pPr>
      <w:r w:rsidRPr="003C4B1D">
        <w:rPr>
          <w:rFonts w:ascii="Arial" w:hAnsi="Arial" w:cs="Arial"/>
          <w:spacing w:val="-1"/>
          <w:sz w:val="21"/>
          <w:szCs w:val="21"/>
        </w:rPr>
        <w:t>(</w:t>
      </w:r>
      <w:proofErr w:type="gramStart"/>
      <w:r w:rsidRPr="003C4B1D">
        <w:rPr>
          <w:rFonts w:ascii="Arial" w:hAnsi="Arial" w:cs="Arial"/>
          <w:sz w:val="21"/>
          <w:szCs w:val="21"/>
        </w:rPr>
        <w:t>a</w:t>
      </w:r>
      <w:r w:rsidRPr="003C4B1D">
        <w:rPr>
          <w:rFonts w:ascii="Arial" w:hAnsi="Arial" w:cs="Arial"/>
          <w:spacing w:val="1"/>
          <w:sz w:val="21"/>
          <w:szCs w:val="21"/>
        </w:rPr>
        <w:t>d</w:t>
      </w:r>
      <w:r w:rsidRPr="003C4B1D">
        <w:rPr>
          <w:rFonts w:ascii="Arial" w:hAnsi="Arial" w:cs="Arial"/>
          <w:sz w:val="21"/>
          <w:szCs w:val="21"/>
        </w:rPr>
        <w:t>o</w:t>
      </w:r>
      <w:r w:rsidRPr="003C4B1D">
        <w:rPr>
          <w:rFonts w:ascii="Arial" w:hAnsi="Arial" w:cs="Arial"/>
          <w:spacing w:val="1"/>
          <w:sz w:val="21"/>
          <w:szCs w:val="21"/>
        </w:rPr>
        <w:t>p</w:t>
      </w:r>
      <w:r w:rsidRPr="003C4B1D">
        <w:rPr>
          <w:rFonts w:ascii="Arial" w:hAnsi="Arial" w:cs="Arial"/>
          <w:spacing w:val="-1"/>
          <w:sz w:val="21"/>
          <w:szCs w:val="21"/>
        </w:rPr>
        <w:t>te</w:t>
      </w:r>
      <w:r w:rsidRPr="003C4B1D">
        <w:rPr>
          <w:rFonts w:ascii="Arial" w:hAnsi="Arial" w:cs="Arial"/>
          <w:sz w:val="21"/>
          <w:szCs w:val="21"/>
        </w:rPr>
        <w:t>d</w:t>
      </w:r>
      <w:proofErr w:type="gramEnd"/>
      <w:r w:rsidRPr="003C4B1D">
        <w:rPr>
          <w:rFonts w:ascii="Arial" w:hAnsi="Arial" w:cs="Arial"/>
          <w:spacing w:val="1"/>
          <w:sz w:val="21"/>
          <w:szCs w:val="21"/>
        </w:rPr>
        <w:t xml:space="preserve"> </w:t>
      </w:r>
      <w:r w:rsidRPr="003C4B1D">
        <w:rPr>
          <w:rFonts w:ascii="Arial" w:hAnsi="Arial" w:cs="Arial"/>
          <w:sz w:val="21"/>
          <w:szCs w:val="21"/>
        </w:rPr>
        <w:t>in</w:t>
      </w:r>
      <w:r w:rsidRPr="003C4B1D">
        <w:rPr>
          <w:rFonts w:ascii="Arial" w:hAnsi="Arial" w:cs="Arial"/>
          <w:spacing w:val="1"/>
          <w:sz w:val="21"/>
          <w:szCs w:val="21"/>
        </w:rPr>
        <w:t xml:space="preserve"> </w:t>
      </w:r>
      <w:r w:rsidRPr="003C4B1D">
        <w:rPr>
          <w:rFonts w:ascii="Arial" w:hAnsi="Arial" w:cs="Arial"/>
          <w:spacing w:val="-2"/>
          <w:sz w:val="21"/>
          <w:szCs w:val="21"/>
        </w:rPr>
        <w:t>G</w:t>
      </w:r>
      <w:r w:rsidRPr="003C4B1D">
        <w:rPr>
          <w:rFonts w:ascii="Arial" w:hAnsi="Arial" w:cs="Arial"/>
          <w:spacing w:val="-1"/>
          <w:sz w:val="21"/>
          <w:szCs w:val="21"/>
        </w:rPr>
        <w:t>e</w:t>
      </w:r>
      <w:r w:rsidRPr="003C4B1D">
        <w:rPr>
          <w:rFonts w:ascii="Arial" w:hAnsi="Arial" w:cs="Arial"/>
          <w:spacing w:val="1"/>
          <w:sz w:val="21"/>
          <w:szCs w:val="21"/>
        </w:rPr>
        <w:t>n</w:t>
      </w:r>
      <w:r w:rsidRPr="003C4B1D">
        <w:rPr>
          <w:rFonts w:ascii="Arial" w:hAnsi="Arial" w:cs="Arial"/>
          <w:spacing w:val="-1"/>
          <w:sz w:val="21"/>
          <w:szCs w:val="21"/>
        </w:rPr>
        <w:t>e</w:t>
      </w:r>
      <w:r w:rsidRPr="003C4B1D">
        <w:rPr>
          <w:rFonts w:ascii="Arial" w:hAnsi="Arial" w:cs="Arial"/>
          <w:sz w:val="21"/>
          <w:szCs w:val="21"/>
        </w:rPr>
        <w:t>va on</w:t>
      </w:r>
      <w:r w:rsidRPr="003C4B1D">
        <w:rPr>
          <w:rFonts w:ascii="Arial" w:hAnsi="Arial" w:cs="Arial"/>
          <w:spacing w:val="1"/>
          <w:sz w:val="21"/>
          <w:szCs w:val="21"/>
        </w:rPr>
        <w:t xml:space="preserve"> </w:t>
      </w:r>
      <w:r w:rsidRPr="003C4B1D">
        <w:rPr>
          <w:rFonts w:ascii="Arial" w:hAnsi="Arial" w:cs="Arial"/>
          <w:spacing w:val="-1"/>
          <w:sz w:val="21"/>
          <w:szCs w:val="21"/>
        </w:rPr>
        <w:t>Dec</w:t>
      </w:r>
      <w:r w:rsidRPr="003C4B1D">
        <w:rPr>
          <w:rFonts w:ascii="Arial" w:hAnsi="Arial" w:cs="Arial"/>
          <w:spacing w:val="1"/>
          <w:sz w:val="21"/>
          <w:szCs w:val="21"/>
        </w:rPr>
        <w:t>e</w:t>
      </w:r>
      <w:r w:rsidRPr="003C4B1D">
        <w:rPr>
          <w:rFonts w:ascii="Arial" w:hAnsi="Arial" w:cs="Arial"/>
          <w:spacing w:val="-3"/>
          <w:sz w:val="21"/>
          <w:szCs w:val="21"/>
        </w:rPr>
        <w:t>m</w:t>
      </w:r>
      <w:r w:rsidRPr="003C4B1D">
        <w:rPr>
          <w:rFonts w:ascii="Arial" w:hAnsi="Arial" w:cs="Arial"/>
          <w:spacing w:val="3"/>
          <w:sz w:val="21"/>
          <w:szCs w:val="21"/>
        </w:rPr>
        <w:t>b</w:t>
      </w:r>
      <w:r w:rsidRPr="003C4B1D">
        <w:rPr>
          <w:rFonts w:ascii="Arial" w:hAnsi="Arial" w:cs="Arial"/>
          <w:spacing w:val="-1"/>
          <w:sz w:val="21"/>
          <w:szCs w:val="21"/>
        </w:rPr>
        <w:t>e</w:t>
      </w:r>
      <w:r w:rsidRPr="003C4B1D">
        <w:rPr>
          <w:rFonts w:ascii="Arial" w:hAnsi="Arial" w:cs="Arial"/>
          <w:sz w:val="21"/>
          <w:szCs w:val="21"/>
        </w:rPr>
        <w:t>r</w:t>
      </w:r>
      <w:r w:rsidRPr="003C4B1D">
        <w:rPr>
          <w:rFonts w:ascii="Arial" w:hAnsi="Arial" w:cs="Arial"/>
          <w:spacing w:val="-1"/>
          <w:sz w:val="21"/>
          <w:szCs w:val="21"/>
        </w:rPr>
        <w:t xml:space="preserve"> </w:t>
      </w:r>
      <w:r w:rsidRPr="003C4B1D">
        <w:rPr>
          <w:rFonts w:ascii="Arial" w:hAnsi="Arial" w:cs="Arial"/>
          <w:sz w:val="21"/>
          <w:szCs w:val="21"/>
        </w:rPr>
        <w:t>20, 1996)</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b/>
          <w:sz w:val="21"/>
          <w:szCs w:val="21"/>
        </w:rPr>
      </w:pPr>
      <w:r w:rsidRPr="003C4B1D">
        <w:rPr>
          <w:rFonts w:ascii="Arial" w:hAnsi="Arial" w:cs="Arial"/>
          <w:b/>
          <w:sz w:val="21"/>
          <w:szCs w:val="21"/>
        </w:rPr>
        <w:t>TABLE OF CONTENTS</w:t>
      </w:r>
    </w:p>
    <w:p w:rsidR="003C4B1D" w:rsidRPr="003C4B1D" w:rsidRDefault="003C4B1D" w:rsidP="003C4B1D">
      <w:pPr>
        <w:rPr>
          <w:rFonts w:ascii="Arial" w:hAnsi="Arial" w:cs="Arial"/>
          <w:sz w:val="21"/>
          <w:szCs w:val="21"/>
        </w:rPr>
      </w:pPr>
      <w:r w:rsidRPr="003C4B1D">
        <w:rPr>
          <w:rFonts w:ascii="Arial" w:hAnsi="Arial" w:cs="Arial"/>
          <w:sz w:val="21"/>
          <w:szCs w:val="21"/>
        </w:rPr>
        <w:t>Article</w:t>
      </w:r>
    </w:p>
    <w:p w:rsidR="003C4B1D" w:rsidRPr="003C4B1D" w:rsidRDefault="003C4B1D" w:rsidP="003C4B1D">
      <w:pPr>
        <w:rPr>
          <w:rFonts w:ascii="Arial" w:hAnsi="Arial" w:cs="Arial"/>
          <w:b/>
          <w:sz w:val="21"/>
          <w:szCs w:val="21"/>
        </w:rPr>
      </w:pPr>
      <w:r w:rsidRPr="003C4B1D">
        <w:rPr>
          <w:rFonts w:ascii="Arial" w:hAnsi="Arial" w:cs="Arial"/>
          <w:b/>
          <w:sz w:val="21"/>
          <w:szCs w:val="21"/>
        </w:rPr>
        <w:t>Chapter I:</w:t>
      </w:r>
      <w:r w:rsidRPr="003C4B1D">
        <w:rPr>
          <w:rFonts w:ascii="Arial" w:hAnsi="Arial" w:cs="Arial"/>
          <w:b/>
          <w:sz w:val="21"/>
          <w:szCs w:val="21"/>
        </w:rPr>
        <w:tab/>
        <w:t>General Provisions</w:t>
      </w:r>
    </w:p>
    <w:p w:rsidR="003C4B1D" w:rsidRPr="003C4B1D" w:rsidRDefault="003C4B1D" w:rsidP="003C4B1D">
      <w:pPr>
        <w:rPr>
          <w:rFonts w:ascii="Arial" w:hAnsi="Arial" w:cs="Arial"/>
          <w:sz w:val="21"/>
          <w:szCs w:val="21"/>
        </w:rPr>
      </w:pPr>
      <w:r w:rsidRPr="003C4B1D">
        <w:rPr>
          <w:rFonts w:ascii="Arial" w:hAnsi="Arial" w:cs="Arial"/>
          <w:sz w:val="21"/>
          <w:szCs w:val="21"/>
        </w:rPr>
        <w:t>Relation to Other Conventions..........................</w:t>
      </w:r>
      <w:r w:rsidRPr="003C4B1D">
        <w:rPr>
          <w:rFonts w:ascii="Arial" w:hAnsi="Arial" w:cs="Arial"/>
          <w:sz w:val="21"/>
          <w:szCs w:val="21"/>
        </w:rPr>
        <w:t>.......</w:t>
      </w:r>
      <w:r w:rsidRPr="003C4B1D">
        <w:rPr>
          <w:rFonts w:ascii="Arial" w:hAnsi="Arial" w:cs="Arial"/>
          <w:sz w:val="21"/>
          <w:szCs w:val="21"/>
        </w:rPr>
        <w:t>...</w:t>
      </w:r>
      <w:r w:rsidRPr="003C4B1D">
        <w:rPr>
          <w:rFonts w:ascii="Arial" w:hAnsi="Arial" w:cs="Arial"/>
          <w:sz w:val="21"/>
          <w:szCs w:val="21"/>
        </w:rPr>
        <w:t>.</w:t>
      </w:r>
      <w:r w:rsidRPr="003C4B1D">
        <w:rPr>
          <w:rFonts w:ascii="Arial" w:hAnsi="Arial" w:cs="Arial"/>
          <w:sz w:val="21"/>
          <w:szCs w:val="21"/>
        </w:rPr>
        <w:t>1</w:t>
      </w:r>
    </w:p>
    <w:p w:rsidR="003C4B1D" w:rsidRPr="003C4B1D" w:rsidRDefault="003C4B1D" w:rsidP="003C4B1D">
      <w:pPr>
        <w:rPr>
          <w:rFonts w:ascii="Arial" w:hAnsi="Arial" w:cs="Arial"/>
          <w:sz w:val="21"/>
          <w:szCs w:val="21"/>
        </w:rPr>
      </w:pPr>
      <w:r w:rsidRPr="003C4B1D">
        <w:rPr>
          <w:rFonts w:ascii="Arial" w:hAnsi="Arial" w:cs="Arial"/>
          <w:sz w:val="21"/>
          <w:szCs w:val="21"/>
        </w:rPr>
        <w:t>Definitions.....................................................................</w:t>
      </w:r>
      <w:r w:rsidRPr="003C4B1D">
        <w:rPr>
          <w:rFonts w:ascii="Arial" w:hAnsi="Arial" w:cs="Arial"/>
          <w:sz w:val="21"/>
          <w:szCs w:val="21"/>
        </w:rPr>
        <w:tab/>
        <w:t>2</w:t>
      </w:r>
    </w:p>
    <w:p w:rsidR="003C4B1D" w:rsidRPr="003C4B1D" w:rsidRDefault="003C4B1D" w:rsidP="003C4B1D">
      <w:pPr>
        <w:rPr>
          <w:rFonts w:ascii="Arial" w:hAnsi="Arial" w:cs="Arial"/>
          <w:sz w:val="21"/>
          <w:szCs w:val="21"/>
        </w:rPr>
      </w:pPr>
      <w:r w:rsidRPr="003C4B1D">
        <w:rPr>
          <w:rFonts w:ascii="Arial" w:hAnsi="Arial" w:cs="Arial"/>
          <w:sz w:val="21"/>
          <w:szCs w:val="21"/>
        </w:rPr>
        <w:t>Beneficiaries of Protection und</w:t>
      </w:r>
      <w:r>
        <w:rPr>
          <w:rFonts w:ascii="Arial" w:hAnsi="Arial" w:cs="Arial"/>
          <w:sz w:val="21"/>
          <w:szCs w:val="21"/>
        </w:rPr>
        <w:t>er this Treaty ..............</w:t>
      </w:r>
      <w:r w:rsidRPr="003C4B1D">
        <w:rPr>
          <w:rFonts w:ascii="Arial" w:hAnsi="Arial" w:cs="Arial"/>
          <w:sz w:val="21"/>
          <w:szCs w:val="21"/>
        </w:rPr>
        <w:t>3</w:t>
      </w:r>
    </w:p>
    <w:p w:rsidR="003C4B1D" w:rsidRPr="003C4B1D" w:rsidRDefault="003C4B1D" w:rsidP="003C4B1D">
      <w:pPr>
        <w:rPr>
          <w:rFonts w:ascii="Arial" w:hAnsi="Arial" w:cs="Arial"/>
          <w:sz w:val="21"/>
          <w:szCs w:val="21"/>
        </w:rPr>
      </w:pPr>
      <w:r w:rsidRPr="003C4B1D">
        <w:rPr>
          <w:rFonts w:ascii="Arial" w:hAnsi="Arial" w:cs="Arial"/>
          <w:sz w:val="21"/>
          <w:szCs w:val="21"/>
        </w:rPr>
        <w:t>National Treatment ........................</w:t>
      </w:r>
      <w:r>
        <w:rPr>
          <w:rFonts w:ascii="Arial" w:hAnsi="Arial" w:cs="Arial"/>
          <w:sz w:val="21"/>
          <w:szCs w:val="21"/>
        </w:rPr>
        <w:t>..............................</w:t>
      </w:r>
      <w:r w:rsidRPr="003C4B1D">
        <w:rPr>
          <w:rFonts w:ascii="Arial" w:hAnsi="Arial" w:cs="Arial"/>
          <w:sz w:val="21"/>
          <w:szCs w:val="21"/>
        </w:rPr>
        <w:t>4</w:t>
      </w:r>
    </w:p>
    <w:p w:rsidR="003C4B1D" w:rsidRPr="003C4B1D" w:rsidRDefault="003C4B1D" w:rsidP="003C4B1D">
      <w:pPr>
        <w:rPr>
          <w:rFonts w:ascii="Arial" w:hAnsi="Arial" w:cs="Arial"/>
          <w:b/>
          <w:sz w:val="21"/>
          <w:szCs w:val="21"/>
        </w:rPr>
      </w:pPr>
      <w:r w:rsidRPr="003C4B1D">
        <w:rPr>
          <w:rFonts w:ascii="Arial" w:hAnsi="Arial" w:cs="Arial"/>
          <w:b/>
          <w:sz w:val="21"/>
          <w:szCs w:val="21"/>
        </w:rPr>
        <w:t>Chapter II:</w:t>
      </w:r>
      <w:r w:rsidRPr="003C4B1D">
        <w:rPr>
          <w:rFonts w:ascii="Arial" w:hAnsi="Arial" w:cs="Arial"/>
          <w:b/>
          <w:sz w:val="21"/>
          <w:szCs w:val="21"/>
        </w:rPr>
        <w:tab/>
        <w:t>Rights of Performers</w:t>
      </w:r>
    </w:p>
    <w:p w:rsidR="003C4B1D" w:rsidRPr="003C4B1D" w:rsidRDefault="003C4B1D" w:rsidP="003C4B1D">
      <w:pPr>
        <w:rPr>
          <w:rFonts w:ascii="Arial" w:hAnsi="Arial" w:cs="Arial"/>
          <w:sz w:val="21"/>
          <w:szCs w:val="21"/>
        </w:rPr>
      </w:pPr>
      <w:r w:rsidRPr="003C4B1D">
        <w:rPr>
          <w:rFonts w:ascii="Arial" w:hAnsi="Arial" w:cs="Arial"/>
          <w:sz w:val="21"/>
          <w:szCs w:val="21"/>
        </w:rPr>
        <w:t>Moral Rights of Performers...........</w:t>
      </w:r>
      <w:r>
        <w:rPr>
          <w:rFonts w:ascii="Arial" w:hAnsi="Arial" w:cs="Arial"/>
          <w:sz w:val="21"/>
          <w:szCs w:val="21"/>
        </w:rPr>
        <w:t>...............................</w:t>
      </w:r>
      <w:r w:rsidRPr="003C4B1D">
        <w:rPr>
          <w:rFonts w:ascii="Arial" w:hAnsi="Arial" w:cs="Arial"/>
          <w:sz w:val="21"/>
          <w:szCs w:val="21"/>
        </w:rPr>
        <w:t xml:space="preserve"> 5</w:t>
      </w:r>
      <w:r w:rsidRPr="003C4B1D">
        <w:rPr>
          <w:rFonts w:ascii="Arial" w:hAnsi="Arial" w:cs="Arial"/>
          <w:sz w:val="21"/>
          <w:szCs w:val="21"/>
        </w:rPr>
        <w:t xml:space="preserve"> </w:t>
      </w:r>
    </w:p>
    <w:p w:rsidR="003C4B1D" w:rsidRPr="003C4B1D" w:rsidRDefault="003C4B1D" w:rsidP="003C4B1D">
      <w:pPr>
        <w:rPr>
          <w:rFonts w:ascii="Arial" w:hAnsi="Arial" w:cs="Arial"/>
          <w:sz w:val="21"/>
          <w:szCs w:val="21"/>
        </w:rPr>
      </w:pPr>
      <w:r>
        <w:rPr>
          <w:rFonts w:ascii="Arial" w:hAnsi="Arial" w:cs="Arial"/>
          <w:sz w:val="21"/>
          <w:szCs w:val="21"/>
        </w:rPr>
        <w:t xml:space="preserve">Economic Rights of </w:t>
      </w:r>
      <w:proofErr w:type="gramStart"/>
      <w:r w:rsidRPr="003C4B1D">
        <w:rPr>
          <w:rFonts w:ascii="Arial" w:hAnsi="Arial" w:cs="Arial"/>
          <w:sz w:val="21"/>
          <w:szCs w:val="21"/>
        </w:rPr>
        <w:t>Performers  in</w:t>
      </w:r>
      <w:proofErr w:type="gramEnd"/>
      <w:r w:rsidRPr="003C4B1D">
        <w:rPr>
          <w:rFonts w:ascii="Arial" w:hAnsi="Arial" w:cs="Arial"/>
          <w:sz w:val="21"/>
          <w:szCs w:val="21"/>
        </w:rPr>
        <w:t xml:space="preserve">  their  Unfixed</w:t>
      </w:r>
    </w:p>
    <w:p w:rsidR="003C4B1D" w:rsidRPr="003C4B1D" w:rsidRDefault="003C4B1D" w:rsidP="003C4B1D">
      <w:pPr>
        <w:rPr>
          <w:rFonts w:ascii="Arial" w:hAnsi="Arial" w:cs="Arial"/>
          <w:sz w:val="21"/>
          <w:szCs w:val="21"/>
        </w:rPr>
      </w:pPr>
      <w:r w:rsidRPr="003C4B1D">
        <w:rPr>
          <w:rFonts w:ascii="Arial" w:hAnsi="Arial" w:cs="Arial"/>
          <w:sz w:val="21"/>
          <w:szCs w:val="21"/>
        </w:rPr>
        <w:t>Performances.................................</w:t>
      </w:r>
      <w:r>
        <w:rPr>
          <w:rFonts w:ascii="Arial" w:hAnsi="Arial" w:cs="Arial"/>
          <w:sz w:val="21"/>
          <w:szCs w:val="21"/>
        </w:rPr>
        <w:t>............................</w:t>
      </w:r>
      <w:r w:rsidRPr="003C4B1D">
        <w:rPr>
          <w:rFonts w:ascii="Arial" w:hAnsi="Arial" w:cs="Arial"/>
          <w:sz w:val="21"/>
          <w:szCs w:val="21"/>
        </w:rPr>
        <w:t xml:space="preserve">  6</w:t>
      </w:r>
    </w:p>
    <w:p w:rsidR="003C4B1D" w:rsidRPr="003C4B1D" w:rsidRDefault="003C4B1D" w:rsidP="003C4B1D">
      <w:pPr>
        <w:rPr>
          <w:rFonts w:ascii="Arial" w:hAnsi="Arial" w:cs="Arial"/>
          <w:sz w:val="21"/>
          <w:szCs w:val="21"/>
        </w:rPr>
      </w:pPr>
      <w:r w:rsidRPr="003C4B1D">
        <w:rPr>
          <w:rFonts w:ascii="Arial" w:hAnsi="Arial" w:cs="Arial"/>
          <w:sz w:val="21"/>
          <w:szCs w:val="21"/>
        </w:rPr>
        <w:t>Right of Reproduction...................................................</w:t>
      </w:r>
      <w:r w:rsidRPr="003C4B1D">
        <w:rPr>
          <w:rFonts w:ascii="Arial" w:hAnsi="Arial" w:cs="Arial"/>
          <w:sz w:val="21"/>
          <w:szCs w:val="21"/>
        </w:rPr>
        <w:tab/>
        <w:t>7</w:t>
      </w:r>
    </w:p>
    <w:p w:rsidR="003C4B1D" w:rsidRPr="003C4B1D" w:rsidRDefault="003C4B1D" w:rsidP="003C4B1D">
      <w:pPr>
        <w:rPr>
          <w:rFonts w:ascii="Arial" w:hAnsi="Arial" w:cs="Arial"/>
          <w:sz w:val="21"/>
          <w:szCs w:val="21"/>
        </w:rPr>
      </w:pPr>
      <w:r w:rsidRPr="003C4B1D">
        <w:rPr>
          <w:rFonts w:ascii="Arial" w:hAnsi="Arial" w:cs="Arial"/>
          <w:sz w:val="21"/>
          <w:szCs w:val="21"/>
        </w:rPr>
        <w:t xml:space="preserve">Right of </w:t>
      </w:r>
      <w:proofErr w:type="gramStart"/>
      <w:r w:rsidRPr="003C4B1D">
        <w:rPr>
          <w:rFonts w:ascii="Arial" w:hAnsi="Arial" w:cs="Arial"/>
          <w:sz w:val="21"/>
          <w:szCs w:val="21"/>
        </w:rPr>
        <w:t>Distribution .....................................................</w:t>
      </w:r>
      <w:r w:rsidRPr="003C4B1D">
        <w:rPr>
          <w:rFonts w:ascii="Arial" w:hAnsi="Arial" w:cs="Arial"/>
          <w:sz w:val="21"/>
          <w:szCs w:val="21"/>
        </w:rPr>
        <w:tab/>
      </w:r>
      <w:proofErr w:type="gramEnd"/>
      <w:r w:rsidRPr="003C4B1D">
        <w:rPr>
          <w:rFonts w:ascii="Arial" w:hAnsi="Arial" w:cs="Arial"/>
          <w:sz w:val="21"/>
          <w:szCs w:val="21"/>
        </w:rPr>
        <w:t>8</w:t>
      </w:r>
    </w:p>
    <w:p w:rsidR="003C4B1D" w:rsidRPr="003C4B1D" w:rsidRDefault="003C4B1D" w:rsidP="003C4B1D">
      <w:pPr>
        <w:rPr>
          <w:rFonts w:ascii="Arial" w:hAnsi="Arial" w:cs="Arial"/>
          <w:sz w:val="21"/>
          <w:szCs w:val="21"/>
        </w:rPr>
      </w:pPr>
      <w:r w:rsidRPr="003C4B1D">
        <w:rPr>
          <w:rFonts w:ascii="Arial" w:hAnsi="Arial" w:cs="Arial"/>
          <w:sz w:val="21"/>
          <w:szCs w:val="21"/>
        </w:rPr>
        <w:t>Right of Rental ...............................</w:t>
      </w:r>
      <w:r>
        <w:rPr>
          <w:rFonts w:ascii="Arial" w:hAnsi="Arial" w:cs="Arial"/>
          <w:sz w:val="21"/>
          <w:szCs w:val="21"/>
        </w:rPr>
        <w:t xml:space="preserve">............................. </w:t>
      </w:r>
      <w:r w:rsidRPr="003C4B1D">
        <w:rPr>
          <w:rFonts w:ascii="Arial" w:hAnsi="Arial" w:cs="Arial"/>
          <w:sz w:val="21"/>
          <w:szCs w:val="21"/>
        </w:rPr>
        <w:t>9</w:t>
      </w:r>
    </w:p>
    <w:p w:rsidR="003C4B1D" w:rsidRPr="003C4B1D" w:rsidRDefault="003C4B1D" w:rsidP="003C4B1D">
      <w:pPr>
        <w:rPr>
          <w:rFonts w:ascii="Arial" w:hAnsi="Arial" w:cs="Arial"/>
          <w:sz w:val="21"/>
          <w:szCs w:val="21"/>
        </w:rPr>
      </w:pPr>
      <w:r w:rsidRPr="003C4B1D">
        <w:rPr>
          <w:rFonts w:ascii="Arial" w:hAnsi="Arial" w:cs="Arial"/>
          <w:sz w:val="21"/>
          <w:szCs w:val="21"/>
        </w:rPr>
        <w:t>Right of Making Available of Fixed</w:t>
      </w:r>
      <w:r>
        <w:rPr>
          <w:rFonts w:ascii="Arial" w:hAnsi="Arial" w:cs="Arial"/>
          <w:sz w:val="21"/>
          <w:szCs w:val="21"/>
        </w:rPr>
        <w:t xml:space="preserve"> Performances......</w:t>
      </w:r>
      <w:r w:rsidRPr="003C4B1D">
        <w:rPr>
          <w:rFonts w:ascii="Arial" w:hAnsi="Arial" w:cs="Arial"/>
          <w:sz w:val="21"/>
          <w:szCs w:val="21"/>
        </w:rPr>
        <w:t>10</w:t>
      </w:r>
    </w:p>
    <w:p w:rsidR="003C4B1D" w:rsidRPr="003C4B1D" w:rsidRDefault="003C4B1D" w:rsidP="003C4B1D">
      <w:pPr>
        <w:rPr>
          <w:rFonts w:ascii="Arial" w:hAnsi="Arial" w:cs="Arial"/>
          <w:b/>
          <w:sz w:val="21"/>
          <w:szCs w:val="21"/>
        </w:rPr>
      </w:pPr>
      <w:r w:rsidRPr="003C4B1D">
        <w:rPr>
          <w:rFonts w:ascii="Arial" w:hAnsi="Arial" w:cs="Arial"/>
          <w:b/>
          <w:sz w:val="21"/>
          <w:szCs w:val="21"/>
        </w:rPr>
        <w:t>Chapter III:</w:t>
      </w:r>
      <w:r w:rsidRPr="003C4B1D">
        <w:rPr>
          <w:rFonts w:ascii="Arial" w:hAnsi="Arial" w:cs="Arial"/>
          <w:b/>
          <w:sz w:val="21"/>
          <w:szCs w:val="21"/>
        </w:rPr>
        <w:tab/>
        <w:t>Rights of Producers of Phonograms</w:t>
      </w:r>
    </w:p>
    <w:p w:rsidR="003C4B1D" w:rsidRPr="003C4B1D" w:rsidRDefault="003C4B1D" w:rsidP="003C4B1D">
      <w:pPr>
        <w:rPr>
          <w:rFonts w:ascii="Arial" w:hAnsi="Arial" w:cs="Arial"/>
          <w:sz w:val="21"/>
          <w:szCs w:val="21"/>
        </w:rPr>
      </w:pPr>
      <w:r w:rsidRPr="003C4B1D">
        <w:rPr>
          <w:rFonts w:ascii="Arial" w:hAnsi="Arial" w:cs="Arial"/>
          <w:sz w:val="21"/>
          <w:szCs w:val="21"/>
        </w:rPr>
        <w:t>Right of Reproduction...................</w:t>
      </w:r>
      <w:r>
        <w:rPr>
          <w:rFonts w:ascii="Arial" w:hAnsi="Arial" w:cs="Arial"/>
          <w:sz w:val="21"/>
          <w:szCs w:val="21"/>
        </w:rPr>
        <w:t>.............................</w:t>
      </w:r>
      <w:r w:rsidRPr="003C4B1D">
        <w:rPr>
          <w:rFonts w:ascii="Arial" w:hAnsi="Arial" w:cs="Arial"/>
          <w:sz w:val="21"/>
          <w:szCs w:val="21"/>
        </w:rPr>
        <w:t>11</w:t>
      </w:r>
    </w:p>
    <w:p w:rsidR="003C4B1D" w:rsidRPr="003C4B1D" w:rsidRDefault="003C4B1D" w:rsidP="003C4B1D">
      <w:pPr>
        <w:rPr>
          <w:rFonts w:ascii="Arial" w:hAnsi="Arial" w:cs="Arial"/>
          <w:sz w:val="21"/>
          <w:szCs w:val="21"/>
        </w:rPr>
      </w:pPr>
      <w:r w:rsidRPr="003C4B1D">
        <w:rPr>
          <w:rFonts w:ascii="Arial" w:hAnsi="Arial" w:cs="Arial"/>
          <w:sz w:val="21"/>
          <w:szCs w:val="21"/>
        </w:rPr>
        <w:t>Right of Distribution ......................</w:t>
      </w:r>
      <w:r>
        <w:rPr>
          <w:rFonts w:ascii="Arial" w:hAnsi="Arial" w:cs="Arial"/>
          <w:sz w:val="21"/>
          <w:szCs w:val="21"/>
        </w:rPr>
        <w:t>.............................</w:t>
      </w:r>
      <w:r w:rsidRPr="003C4B1D">
        <w:rPr>
          <w:rFonts w:ascii="Arial" w:hAnsi="Arial" w:cs="Arial"/>
          <w:sz w:val="21"/>
          <w:szCs w:val="21"/>
        </w:rPr>
        <w:t>12</w:t>
      </w:r>
    </w:p>
    <w:p w:rsidR="003C4B1D" w:rsidRPr="003C4B1D" w:rsidRDefault="003C4B1D" w:rsidP="003C4B1D">
      <w:pPr>
        <w:rPr>
          <w:rFonts w:ascii="Arial" w:hAnsi="Arial" w:cs="Arial"/>
          <w:sz w:val="21"/>
          <w:szCs w:val="21"/>
        </w:rPr>
      </w:pPr>
      <w:r w:rsidRPr="003C4B1D">
        <w:rPr>
          <w:rFonts w:ascii="Arial" w:hAnsi="Arial" w:cs="Arial"/>
          <w:sz w:val="21"/>
          <w:szCs w:val="21"/>
        </w:rPr>
        <w:t>Right of Rental ...............................</w:t>
      </w:r>
      <w:r>
        <w:rPr>
          <w:rFonts w:ascii="Arial" w:hAnsi="Arial" w:cs="Arial"/>
          <w:sz w:val="21"/>
          <w:szCs w:val="21"/>
        </w:rPr>
        <w:t xml:space="preserve">........................... </w:t>
      </w:r>
      <w:r w:rsidRPr="003C4B1D">
        <w:rPr>
          <w:rFonts w:ascii="Arial" w:hAnsi="Arial" w:cs="Arial"/>
          <w:sz w:val="21"/>
          <w:szCs w:val="21"/>
        </w:rPr>
        <w:t>13</w:t>
      </w:r>
    </w:p>
    <w:p w:rsidR="003C4B1D" w:rsidRPr="003C4B1D" w:rsidRDefault="003C4B1D" w:rsidP="003C4B1D">
      <w:pPr>
        <w:rPr>
          <w:rFonts w:ascii="Arial" w:hAnsi="Arial" w:cs="Arial"/>
          <w:sz w:val="21"/>
          <w:szCs w:val="21"/>
        </w:rPr>
      </w:pPr>
      <w:r w:rsidRPr="003C4B1D">
        <w:rPr>
          <w:rFonts w:ascii="Arial" w:hAnsi="Arial" w:cs="Arial"/>
          <w:sz w:val="21"/>
          <w:szCs w:val="21"/>
        </w:rPr>
        <w:t>Right of Making Available o</w:t>
      </w:r>
      <w:r>
        <w:rPr>
          <w:rFonts w:ascii="Arial" w:hAnsi="Arial" w:cs="Arial"/>
          <w:sz w:val="21"/>
          <w:szCs w:val="21"/>
        </w:rPr>
        <w:t>f Phonograms..................</w:t>
      </w:r>
      <w:r w:rsidRPr="003C4B1D">
        <w:rPr>
          <w:rFonts w:ascii="Arial" w:hAnsi="Arial" w:cs="Arial"/>
          <w:sz w:val="21"/>
          <w:szCs w:val="21"/>
        </w:rPr>
        <w:t>14</w:t>
      </w:r>
    </w:p>
    <w:p w:rsidR="003C4B1D" w:rsidRPr="003C4B1D" w:rsidRDefault="003C4B1D" w:rsidP="003C4B1D">
      <w:pPr>
        <w:rPr>
          <w:rFonts w:ascii="Arial" w:hAnsi="Arial" w:cs="Arial"/>
          <w:b/>
          <w:sz w:val="21"/>
          <w:szCs w:val="21"/>
        </w:rPr>
      </w:pPr>
      <w:r w:rsidRPr="003C4B1D">
        <w:rPr>
          <w:rFonts w:ascii="Arial" w:hAnsi="Arial" w:cs="Arial"/>
          <w:b/>
          <w:sz w:val="21"/>
          <w:szCs w:val="21"/>
        </w:rPr>
        <w:t>Chapter IV:</w:t>
      </w:r>
      <w:r w:rsidRPr="003C4B1D">
        <w:rPr>
          <w:rFonts w:ascii="Arial" w:hAnsi="Arial" w:cs="Arial"/>
          <w:b/>
          <w:sz w:val="21"/>
          <w:szCs w:val="21"/>
        </w:rPr>
        <w:tab/>
        <w:t>Common Provisions</w:t>
      </w:r>
    </w:p>
    <w:p w:rsidR="003C4B1D" w:rsidRPr="003C4B1D" w:rsidRDefault="003C4B1D" w:rsidP="003C4B1D">
      <w:pPr>
        <w:rPr>
          <w:rFonts w:ascii="Arial" w:hAnsi="Arial" w:cs="Arial"/>
          <w:sz w:val="21"/>
          <w:szCs w:val="21"/>
        </w:rPr>
      </w:pPr>
      <w:r w:rsidRPr="003C4B1D">
        <w:rPr>
          <w:rFonts w:ascii="Arial" w:hAnsi="Arial" w:cs="Arial"/>
          <w:sz w:val="21"/>
          <w:szCs w:val="21"/>
        </w:rPr>
        <w:t>Right    to    Remuneration    for    Broadcasting    and Communication to the Public........................................</w:t>
      </w:r>
      <w:r>
        <w:rPr>
          <w:rFonts w:ascii="Arial" w:hAnsi="Arial" w:cs="Arial"/>
          <w:sz w:val="21"/>
          <w:szCs w:val="21"/>
        </w:rPr>
        <w:t>...................................</w:t>
      </w:r>
      <w:r w:rsidRPr="003C4B1D">
        <w:rPr>
          <w:rFonts w:ascii="Arial" w:hAnsi="Arial" w:cs="Arial"/>
          <w:sz w:val="21"/>
          <w:szCs w:val="21"/>
        </w:rPr>
        <w:t>15</w:t>
      </w:r>
    </w:p>
    <w:p w:rsidR="003C4B1D" w:rsidRPr="003C4B1D" w:rsidRDefault="003C4B1D" w:rsidP="003C4B1D">
      <w:pPr>
        <w:rPr>
          <w:rFonts w:ascii="Arial" w:hAnsi="Arial" w:cs="Arial"/>
          <w:sz w:val="21"/>
          <w:szCs w:val="21"/>
        </w:rPr>
      </w:pPr>
      <w:r w:rsidRPr="003C4B1D">
        <w:rPr>
          <w:rFonts w:ascii="Arial" w:hAnsi="Arial" w:cs="Arial"/>
          <w:sz w:val="21"/>
          <w:szCs w:val="21"/>
        </w:rPr>
        <w:t>Limitations and Exceptions...........................................</w:t>
      </w:r>
      <w:r w:rsidRPr="003C4B1D">
        <w:rPr>
          <w:rFonts w:ascii="Arial" w:hAnsi="Arial" w:cs="Arial"/>
          <w:sz w:val="21"/>
          <w:szCs w:val="21"/>
        </w:rPr>
        <w:tab/>
        <w:t>16</w:t>
      </w: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Term of Protection .........................</w:t>
      </w:r>
      <w:r>
        <w:rPr>
          <w:rFonts w:ascii="Arial" w:hAnsi="Arial" w:cs="Arial"/>
          <w:sz w:val="21"/>
          <w:szCs w:val="21"/>
        </w:rPr>
        <w:t>..............................</w:t>
      </w:r>
      <w:r w:rsidRPr="003C4B1D">
        <w:rPr>
          <w:rFonts w:ascii="Arial" w:hAnsi="Arial" w:cs="Arial"/>
          <w:sz w:val="21"/>
          <w:szCs w:val="21"/>
        </w:rPr>
        <w:t>17</w:t>
      </w:r>
    </w:p>
    <w:p w:rsidR="003C4B1D" w:rsidRPr="003C4B1D" w:rsidRDefault="003C4B1D" w:rsidP="003C4B1D">
      <w:pPr>
        <w:rPr>
          <w:rFonts w:ascii="Arial" w:hAnsi="Arial" w:cs="Arial"/>
          <w:sz w:val="21"/>
          <w:szCs w:val="21"/>
        </w:rPr>
      </w:pPr>
      <w:r w:rsidRPr="003C4B1D">
        <w:rPr>
          <w:rFonts w:ascii="Arial" w:hAnsi="Arial" w:cs="Arial"/>
          <w:sz w:val="21"/>
          <w:szCs w:val="21"/>
        </w:rPr>
        <w:t>Obligations concerning T</w:t>
      </w:r>
      <w:r>
        <w:rPr>
          <w:rFonts w:ascii="Arial" w:hAnsi="Arial" w:cs="Arial"/>
          <w:sz w:val="21"/>
          <w:szCs w:val="21"/>
        </w:rPr>
        <w:t>echnological Measures..........</w:t>
      </w:r>
      <w:r w:rsidRPr="003C4B1D">
        <w:rPr>
          <w:rFonts w:ascii="Arial" w:hAnsi="Arial" w:cs="Arial"/>
          <w:sz w:val="21"/>
          <w:szCs w:val="21"/>
        </w:rPr>
        <w:t>18</w:t>
      </w:r>
    </w:p>
    <w:p w:rsidR="003C4B1D" w:rsidRPr="003C4B1D" w:rsidRDefault="003C4B1D" w:rsidP="003C4B1D">
      <w:pPr>
        <w:rPr>
          <w:rFonts w:ascii="Arial" w:hAnsi="Arial" w:cs="Arial"/>
          <w:sz w:val="21"/>
          <w:szCs w:val="21"/>
        </w:rPr>
      </w:pPr>
      <w:r w:rsidRPr="003C4B1D">
        <w:rPr>
          <w:rFonts w:ascii="Arial" w:hAnsi="Arial" w:cs="Arial"/>
          <w:sz w:val="21"/>
          <w:szCs w:val="21"/>
        </w:rPr>
        <w:t>Obligations</w:t>
      </w:r>
      <w:r w:rsidRPr="003C4B1D">
        <w:rPr>
          <w:rFonts w:ascii="Arial" w:hAnsi="Arial" w:cs="Arial"/>
          <w:sz w:val="21"/>
          <w:szCs w:val="21"/>
        </w:rPr>
        <w:tab/>
        <w:t>concerning</w:t>
      </w:r>
      <w:r w:rsidRPr="003C4B1D">
        <w:rPr>
          <w:rFonts w:ascii="Arial" w:hAnsi="Arial" w:cs="Arial"/>
          <w:sz w:val="21"/>
          <w:szCs w:val="21"/>
        </w:rPr>
        <w:tab/>
        <w:t>Rights</w:t>
      </w:r>
      <w:r w:rsidRPr="003C4B1D">
        <w:rPr>
          <w:rFonts w:ascii="Arial" w:hAnsi="Arial" w:cs="Arial"/>
          <w:sz w:val="21"/>
          <w:szCs w:val="21"/>
        </w:rPr>
        <w:tab/>
        <w:t>Management</w:t>
      </w:r>
    </w:p>
    <w:p w:rsidR="003C4B1D" w:rsidRPr="003C4B1D" w:rsidRDefault="003C4B1D" w:rsidP="003C4B1D">
      <w:pPr>
        <w:rPr>
          <w:rFonts w:ascii="Arial" w:hAnsi="Arial" w:cs="Arial"/>
          <w:sz w:val="21"/>
          <w:szCs w:val="21"/>
        </w:rPr>
      </w:pPr>
      <w:r w:rsidRPr="003C4B1D">
        <w:rPr>
          <w:rFonts w:ascii="Arial" w:hAnsi="Arial" w:cs="Arial"/>
          <w:sz w:val="21"/>
          <w:szCs w:val="21"/>
        </w:rPr>
        <w:t>Information ...................................................................</w:t>
      </w:r>
      <w:r w:rsidRPr="003C4B1D">
        <w:rPr>
          <w:rFonts w:ascii="Arial" w:hAnsi="Arial" w:cs="Arial"/>
          <w:sz w:val="21"/>
          <w:szCs w:val="21"/>
        </w:rPr>
        <w:tab/>
        <w:t>19</w:t>
      </w:r>
    </w:p>
    <w:p w:rsidR="003C4B1D" w:rsidRPr="003C4B1D" w:rsidRDefault="003C4B1D" w:rsidP="003C4B1D">
      <w:pPr>
        <w:rPr>
          <w:rFonts w:ascii="Arial" w:hAnsi="Arial" w:cs="Arial"/>
          <w:sz w:val="21"/>
          <w:szCs w:val="21"/>
        </w:rPr>
      </w:pPr>
      <w:r w:rsidRPr="003C4B1D">
        <w:rPr>
          <w:rFonts w:ascii="Arial" w:hAnsi="Arial" w:cs="Arial"/>
          <w:sz w:val="21"/>
          <w:szCs w:val="21"/>
        </w:rPr>
        <w:t>Formalities .....................................</w:t>
      </w:r>
      <w:r>
        <w:rPr>
          <w:rFonts w:ascii="Arial" w:hAnsi="Arial" w:cs="Arial"/>
          <w:sz w:val="21"/>
          <w:szCs w:val="21"/>
        </w:rPr>
        <w:t>..............................</w:t>
      </w:r>
      <w:r w:rsidRPr="003C4B1D">
        <w:rPr>
          <w:rFonts w:ascii="Arial" w:hAnsi="Arial" w:cs="Arial"/>
          <w:sz w:val="21"/>
          <w:szCs w:val="21"/>
        </w:rPr>
        <w:t>20</w:t>
      </w:r>
    </w:p>
    <w:p w:rsidR="003C4B1D" w:rsidRPr="003C4B1D" w:rsidRDefault="003C4B1D" w:rsidP="003C4B1D">
      <w:pPr>
        <w:rPr>
          <w:rFonts w:ascii="Arial" w:hAnsi="Arial" w:cs="Arial"/>
          <w:sz w:val="21"/>
          <w:szCs w:val="21"/>
        </w:rPr>
      </w:pPr>
      <w:r w:rsidRPr="003C4B1D">
        <w:rPr>
          <w:rFonts w:ascii="Arial" w:hAnsi="Arial" w:cs="Arial"/>
          <w:sz w:val="21"/>
          <w:szCs w:val="21"/>
        </w:rPr>
        <w:t>Reservations.......................................................</w:t>
      </w:r>
      <w:r>
        <w:rPr>
          <w:rFonts w:ascii="Arial" w:hAnsi="Arial" w:cs="Arial"/>
          <w:sz w:val="21"/>
          <w:szCs w:val="21"/>
        </w:rPr>
        <w:t>..........</w:t>
      </w:r>
      <w:r w:rsidRPr="003C4B1D">
        <w:rPr>
          <w:rFonts w:ascii="Arial" w:hAnsi="Arial" w:cs="Arial"/>
          <w:sz w:val="21"/>
          <w:szCs w:val="21"/>
        </w:rPr>
        <w:t>21</w:t>
      </w:r>
    </w:p>
    <w:p w:rsidR="003C4B1D" w:rsidRPr="003C4B1D" w:rsidRDefault="003C4B1D" w:rsidP="003C4B1D">
      <w:pPr>
        <w:rPr>
          <w:rFonts w:ascii="Arial" w:hAnsi="Arial" w:cs="Arial"/>
          <w:sz w:val="21"/>
          <w:szCs w:val="21"/>
        </w:rPr>
      </w:pPr>
      <w:r w:rsidRPr="003C4B1D">
        <w:rPr>
          <w:rFonts w:ascii="Arial" w:hAnsi="Arial" w:cs="Arial"/>
          <w:sz w:val="21"/>
          <w:szCs w:val="21"/>
        </w:rPr>
        <w:t>Application in Time ......................................................</w:t>
      </w:r>
      <w:r w:rsidRPr="003C4B1D">
        <w:rPr>
          <w:rFonts w:ascii="Arial" w:hAnsi="Arial" w:cs="Arial"/>
          <w:sz w:val="21"/>
          <w:szCs w:val="21"/>
        </w:rPr>
        <w:tab/>
        <w:t>22</w:t>
      </w:r>
    </w:p>
    <w:p w:rsidR="003C4B1D" w:rsidRPr="003C4B1D" w:rsidRDefault="003C4B1D" w:rsidP="003C4B1D">
      <w:pPr>
        <w:rPr>
          <w:rFonts w:ascii="Arial" w:hAnsi="Arial" w:cs="Arial"/>
          <w:sz w:val="21"/>
          <w:szCs w:val="21"/>
        </w:rPr>
      </w:pPr>
      <w:r w:rsidRPr="003C4B1D">
        <w:rPr>
          <w:rFonts w:ascii="Arial" w:hAnsi="Arial" w:cs="Arial"/>
          <w:sz w:val="21"/>
          <w:szCs w:val="21"/>
        </w:rPr>
        <w:t>Provisions on Enforcement of Rights............................</w:t>
      </w:r>
      <w:r w:rsidRPr="003C4B1D">
        <w:rPr>
          <w:rFonts w:ascii="Arial" w:hAnsi="Arial" w:cs="Arial"/>
          <w:sz w:val="21"/>
          <w:szCs w:val="21"/>
        </w:rPr>
        <w:tab/>
        <w:t>23</w:t>
      </w:r>
    </w:p>
    <w:p w:rsidR="003C4B1D" w:rsidRPr="003C4B1D" w:rsidRDefault="003C4B1D" w:rsidP="003C4B1D">
      <w:pPr>
        <w:rPr>
          <w:rFonts w:ascii="Arial" w:hAnsi="Arial" w:cs="Arial"/>
          <w:b/>
          <w:sz w:val="21"/>
          <w:szCs w:val="21"/>
        </w:rPr>
      </w:pPr>
      <w:r w:rsidRPr="003C4B1D">
        <w:rPr>
          <w:rFonts w:ascii="Arial" w:hAnsi="Arial" w:cs="Arial"/>
          <w:b/>
          <w:sz w:val="21"/>
          <w:szCs w:val="21"/>
        </w:rPr>
        <w:t>Chapter V:</w:t>
      </w:r>
      <w:r w:rsidRPr="003C4B1D">
        <w:rPr>
          <w:rFonts w:ascii="Arial" w:hAnsi="Arial" w:cs="Arial"/>
          <w:b/>
          <w:sz w:val="21"/>
          <w:szCs w:val="21"/>
        </w:rPr>
        <w:tab/>
        <w:t>Administrative and Final Clauses</w:t>
      </w:r>
    </w:p>
    <w:p w:rsidR="003C4B1D" w:rsidRPr="003C4B1D" w:rsidRDefault="003C4B1D" w:rsidP="003C4B1D">
      <w:pPr>
        <w:rPr>
          <w:rFonts w:ascii="Arial" w:hAnsi="Arial" w:cs="Arial"/>
          <w:sz w:val="21"/>
          <w:szCs w:val="21"/>
        </w:rPr>
      </w:pPr>
      <w:r w:rsidRPr="003C4B1D">
        <w:rPr>
          <w:rFonts w:ascii="Arial" w:hAnsi="Arial" w:cs="Arial"/>
          <w:sz w:val="21"/>
          <w:szCs w:val="21"/>
        </w:rPr>
        <w:t>Assembly .......................................</w:t>
      </w:r>
      <w:r>
        <w:rPr>
          <w:rFonts w:ascii="Arial" w:hAnsi="Arial" w:cs="Arial"/>
          <w:sz w:val="21"/>
          <w:szCs w:val="21"/>
        </w:rPr>
        <w:t>...............................</w:t>
      </w:r>
      <w:r w:rsidRPr="003C4B1D">
        <w:rPr>
          <w:rFonts w:ascii="Arial" w:hAnsi="Arial" w:cs="Arial"/>
          <w:sz w:val="21"/>
          <w:szCs w:val="21"/>
        </w:rPr>
        <w:t>24</w:t>
      </w:r>
    </w:p>
    <w:p w:rsidR="003C4B1D" w:rsidRPr="003C4B1D" w:rsidRDefault="003C4B1D" w:rsidP="003C4B1D">
      <w:pPr>
        <w:rPr>
          <w:rFonts w:ascii="Arial" w:hAnsi="Arial" w:cs="Arial"/>
          <w:sz w:val="21"/>
          <w:szCs w:val="21"/>
        </w:rPr>
      </w:pPr>
      <w:r w:rsidRPr="003C4B1D">
        <w:rPr>
          <w:rFonts w:ascii="Arial" w:hAnsi="Arial" w:cs="Arial"/>
          <w:sz w:val="21"/>
          <w:szCs w:val="21"/>
        </w:rPr>
        <w:t>International Bureau.......................</w:t>
      </w:r>
      <w:r>
        <w:rPr>
          <w:rFonts w:ascii="Arial" w:hAnsi="Arial" w:cs="Arial"/>
          <w:sz w:val="21"/>
          <w:szCs w:val="21"/>
        </w:rPr>
        <w:t>...............................</w:t>
      </w:r>
      <w:r w:rsidRPr="003C4B1D">
        <w:rPr>
          <w:rFonts w:ascii="Arial" w:hAnsi="Arial" w:cs="Arial"/>
          <w:sz w:val="21"/>
          <w:szCs w:val="21"/>
        </w:rPr>
        <w:t>25</w:t>
      </w:r>
    </w:p>
    <w:p w:rsidR="003C4B1D" w:rsidRPr="003C4B1D" w:rsidRDefault="003C4B1D" w:rsidP="003C4B1D">
      <w:pPr>
        <w:rPr>
          <w:rFonts w:ascii="Arial" w:hAnsi="Arial" w:cs="Arial"/>
          <w:sz w:val="21"/>
          <w:szCs w:val="21"/>
        </w:rPr>
      </w:pPr>
      <w:r w:rsidRPr="003C4B1D">
        <w:rPr>
          <w:rFonts w:ascii="Arial" w:hAnsi="Arial" w:cs="Arial"/>
          <w:sz w:val="21"/>
          <w:szCs w:val="21"/>
        </w:rPr>
        <w:t xml:space="preserve">Eligibility for Becoming Party to the </w:t>
      </w:r>
      <w:proofErr w:type="gramStart"/>
      <w:r w:rsidRPr="003C4B1D">
        <w:rPr>
          <w:rFonts w:ascii="Arial" w:hAnsi="Arial" w:cs="Arial"/>
          <w:sz w:val="21"/>
          <w:szCs w:val="21"/>
        </w:rPr>
        <w:t>Treaty .................</w:t>
      </w:r>
      <w:r w:rsidRPr="003C4B1D">
        <w:rPr>
          <w:rFonts w:ascii="Arial" w:hAnsi="Arial" w:cs="Arial"/>
          <w:sz w:val="21"/>
          <w:szCs w:val="21"/>
        </w:rPr>
        <w:tab/>
      </w:r>
      <w:proofErr w:type="gramEnd"/>
      <w:r>
        <w:rPr>
          <w:rFonts w:ascii="Arial" w:hAnsi="Arial" w:cs="Arial"/>
          <w:sz w:val="21"/>
          <w:szCs w:val="21"/>
        </w:rPr>
        <w:t xml:space="preserve"> </w:t>
      </w:r>
      <w:r w:rsidRPr="003C4B1D">
        <w:rPr>
          <w:rFonts w:ascii="Arial" w:hAnsi="Arial" w:cs="Arial"/>
          <w:sz w:val="21"/>
          <w:szCs w:val="21"/>
        </w:rPr>
        <w:t>26</w:t>
      </w:r>
    </w:p>
    <w:p w:rsidR="003C4B1D" w:rsidRPr="003C4B1D" w:rsidRDefault="003C4B1D" w:rsidP="003C4B1D">
      <w:pPr>
        <w:rPr>
          <w:rFonts w:ascii="Arial" w:hAnsi="Arial" w:cs="Arial"/>
          <w:sz w:val="21"/>
          <w:szCs w:val="21"/>
        </w:rPr>
      </w:pPr>
      <w:r w:rsidRPr="003C4B1D">
        <w:rPr>
          <w:rFonts w:ascii="Arial" w:hAnsi="Arial" w:cs="Arial"/>
          <w:sz w:val="21"/>
          <w:szCs w:val="21"/>
        </w:rPr>
        <w:t>Rights and Obligations under th</w:t>
      </w:r>
      <w:r>
        <w:rPr>
          <w:rFonts w:ascii="Arial" w:hAnsi="Arial" w:cs="Arial"/>
          <w:sz w:val="21"/>
          <w:szCs w:val="21"/>
        </w:rPr>
        <w:t>e Treaty.......................</w:t>
      </w:r>
      <w:r w:rsidRPr="003C4B1D">
        <w:rPr>
          <w:rFonts w:ascii="Arial" w:hAnsi="Arial" w:cs="Arial"/>
          <w:sz w:val="21"/>
          <w:szCs w:val="21"/>
        </w:rPr>
        <w:t>27</w:t>
      </w:r>
    </w:p>
    <w:p w:rsidR="003C4B1D" w:rsidRPr="003C4B1D" w:rsidRDefault="003C4B1D" w:rsidP="003C4B1D">
      <w:pPr>
        <w:rPr>
          <w:rFonts w:ascii="Arial" w:hAnsi="Arial" w:cs="Arial"/>
          <w:sz w:val="21"/>
          <w:szCs w:val="21"/>
        </w:rPr>
      </w:pPr>
      <w:r w:rsidRPr="003C4B1D">
        <w:rPr>
          <w:rFonts w:ascii="Arial" w:hAnsi="Arial" w:cs="Arial"/>
          <w:sz w:val="21"/>
          <w:szCs w:val="21"/>
        </w:rPr>
        <w:t>Signature of the Treaty...................</w:t>
      </w:r>
      <w:r>
        <w:rPr>
          <w:rFonts w:ascii="Arial" w:hAnsi="Arial" w:cs="Arial"/>
          <w:sz w:val="21"/>
          <w:szCs w:val="21"/>
        </w:rPr>
        <w:t>...............................</w:t>
      </w:r>
      <w:r w:rsidRPr="003C4B1D">
        <w:rPr>
          <w:rFonts w:ascii="Arial" w:hAnsi="Arial" w:cs="Arial"/>
          <w:sz w:val="21"/>
          <w:szCs w:val="21"/>
        </w:rPr>
        <w:t>28</w:t>
      </w:r>
    </w:p>
    <w:p w:rsidR="003C4B1D" w:rsidRPr="003C4B1D" w:rsidRDefault="003C4B1D" w:rsidP="003C4B1D">
      <w:pPr>
        <w:rPr>
          <w:rFonts w:ascii="Arial" w:hAnsi="Arial" w:cs="Arial"/>
          <w:sz w:val="21"/>
          <w:szCs w:val="21"/>
        </w:rPr>
      </w:pPr>
      <w:r w:rsidRPr="003C4B1D">
        <w:rPr>
          <w:rFonts w:ascii="Arial" w:hAnsi="Arial" w:cs="Arial"/>
          <w:sz w:val="21"/>
          <w:szCs w:val="21"/>
        </w:rPr>
        <w:t>Entry into Force of the Treaty ........</w:t>
      </w:r>
      <w:r>
        <w:rPr>
          <w:rFonts w:ascii="Arial" w:hAnsi="Arial" w:cs="Arial"/>
          <w:sz w:val="21"/>
          <w:szCs w:val="21"/>
        </w:rPr>
        <w:t>...............................</w:t>
      </w:r>
      <w:r w:rsidRPr="003C4B1D">
        <w:rPr>
          <w:rFonts w:ascii="Arial" w:hAnsi="Arial" w:cs="Arial"/>
          <w:sz w:val="21"/>
          <w:szCs w:val="21"/>
        </w:rPr>
        <w:t>29</w:t>
      </w:r>
    </w:p>
    <w:p w:rsidR="003C4B1D" w:rsidRPr="003C4B1D" w:rsidRDefault="003C4B1D" w:rsidP="003C4B1D">
      <w:pPr>
        <w:rPr>
          <w:rFonts w:ascii="Arial" w:hAnsi="Arial" w:cs="Arial"/>
          <w:sz w:val="21"/>
          <w:szCs w:val="21"/>
        </w:rPr>
      </w:pPr>
      <w:r w:rsidRPr="003C4B1D">
        <w:rPr>
          <w:rFonts w:ascii="Arial" w:hAnsi="Arial" w:cs="Arial"/>
          <w:sz w:val="21"/>
          <w:szCs w:val="21"/>
        </w:rPr>
        <w:t xml:space="preserve">Effective Date of Becoming Party to the </w:t>
      </w:r>
      <w:proofErr w:type="gramStart"/>
      <w:r w:rsidRPr="003C4B1D">
        <w:rPr>
          <w:rFonts w:ascii="Arial" w:hAnsi="Arial" w:cs="Arial"/>
          <w:sz w:val="21"/>
          <w:szCs w:val="21"/>
        </w:rPr>
        <w:t>Treaty ...........</w:t>
      </w:r>
      <w:r w:rsidRPr="003C4B1D">
        <w:rPr>
          <w:rFonts w:ascii="Arial" w:hAnsi="Arial" w:cs="Arial"/>
          <w:sz w:val="21"/>
          <w:szCs w:val="21"/>
        </w:rPr>
        <w:tab/>
      </w:r>
      <w:proofErr w:type="gramEnd"/>
      <w:r>
        <w:rPr>
          <w:rFonts w:ascii="Arial" w:hAnsi="Arial" w:cs="Arial"/>
          <w:sz w:val="21"/>
          <w:szCs w:val="21"/>
        </w:rPr>
        <w:t xml:space="preserve"> </w:t>
      </w:r>
      <w:r w:rsidRPr="003C4B1D">
        <w:rPr>
          <w:rFonts w:ascii="Arial" w:hAnsi="Arial" w:cs="Arial"/>
          <w:sz w:val="21"/>
          <w:szCs w:val="21"/>
        </w:rPr>
        <w:t>30</w:t>
      </w:r>
    </w:p>
    <w:p w:rsidR="003C4B1D" w:rsidRPr="003C4B1D" w:rsidRDefault="003C4B1D" w:rsidP="003C4B1D">
      <w:pPr>
        <w:rPr>
          <w:rFonts w:ascii="Arial" w:hAnsi="Arial" w:cs="Arial"/>
          <w:sz w:val="21"/>
          <w:szCs w:val="21"/>
        </w:rPr>
      </w:pPr>
      <w:r w:rsidRPr="003C4B1D">
        <w:rPr>
          <w:rFonts w:ascii="Arial" w:hAnsi="Arial" w:cs="Arial"/>
          <w:sz w:val="21"/>
          <w:szCs w:val="21"/>
        </w:rPr>
        <w:t>Denunciation of the Treaty............................................</w:t>
      </w:r>
      <w:r w:rsidRPr="003C4B1D">
        <w:rPr>
          <w:rFonts w:ascii="Arial" w:hAnsi="Arial" w:cs="Arial"/>
          <w:sz w:val="21"/>
          <w:szCs w:val="21"/>
        </w:rPr>
        <w:tab/>
      </w:r>
      <w:r>
        <w:rPr>
          <w:rFonts w:ascii="Arial" w:hAnsi="Arial" w:cs="Arial"/>
          <w:sz w:val="21"/>
          <w:szCs w:val="21"/>
        </w:rPr>
        <w:t xml:space="preserve"> </w:t>
      </w:r>
      <w:r w:rsidRPr="003C4B1D">
        <w:rPr>
          <w:rFonts w:ascii="Arial" w:hAnsi="Arial" w:cs="Arial"/>
          <w:sz w:val="21"/>
          <w:szCs w:val="21"/>
        </w:rPr>
        <w:t>31</w:t>
      </w:r>
    </w:p>
    <w:p w:rsidR="003C4B1D" w:rsidRPr="003C4B1D" w:rsidRDefault="003C4B1D" w:rsidP="003C4B1D">
      <w:pPr>
        <w:rPr>
          <w:rFonts w:ascii="Arial" w:hAnsi="Arial" w:cs="Arial"/>
          <w:sz w:val="21"/>
          <w:szCs w:val="21"/>
        </w:rPr>
      </w:pPr>
      <w:r w:rsidRPr="003C4B1D">
        <w:rPr>
          <w:rFonts w:ascii="Arial" w:hAnsi="Arial" w:cs="Arial"/>
          <w:sz w:val="21"/>
          <w:szCs w:val="21"/>
        </w:rPr>
        <w:t>Languages of the Treaty.................</w:t>
      </w:r>
      <w:r>
        <w:rPr>
          <w:rFonts w:ascii="Arial" w:hAnsi="Arial" w:cs="Arial"/>
          <w:sz w:val="21"/>
          <w:szCs w:val="21"/>
        </w:rPr>
        <w:t xml:space="preserve">.............................. </w:t>
      </w:r>
      <w:r w:rsidRPr="003C4B1D">
        <w:rPr>
          <w:rFonts w:ascii="Arial" w:hAnsi="Arial" w:cs="Arial"/>
          <w:sz w:val="21"/>
          <w:szCs w:val="21"/>
        </w:rPr>
        <w:t>32</w:t>
      </w:r>
    </w:p>
    <w:p w:rsidR="003C4B1D" w:rsidRPr="003C4B1D" w:rsidRDefault="003C4B1D" w:rsidP="003C4B1D">
      <w:pPr>
        <w:rPr>
          <w:rFonts w:ascii="Arial" w:hAnsi="Arial" w:cs="Arial"/>
          <w:sz w:val="21"/>
          <w:szCs w:val="21"/>
        </w:rPr>
      </w:pPr>
      <w:r w:rsidRPr="003C4B1D">
        <w:rPr>
          <w:rFonts w:ascii="Arial" w:hAnsi="Arial" w:cs="Arial"/>
          <w:sz w:val="21"/>
          <w:szCs w:val="21"/>
        </w:rPr>
        <w:t>Depositary ......................................</w:t>
      </w:r>
      <w:r>
        <w:rPr>
          <w:rFonts w:ascii="Arial" w:hAnsi="Arial" w:cs="Arial"/>
          <w:sz w:val="21"/>
          <w:szCs w:val="21"/>
        </w:rPr>
        <w:t xml:space="preserve">.............................  </w:t>
      </w:r>
      <w:r w:rsidRPr="003C4B1D">
        <w:rPr>
          <w:rFonts w:ascii="Arial" w:hAnsi="Arial" w:cs="Arial"/>
          <w:sz w:val="21"/>
          <w:szCs w:val="21"/>
        </w:rPr>
        <w:t>33</w:t>
      </w: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Preamble</w:t>
      </w:r>
    </w:p>
    <w:p w:rsidR="003C4B1D" w:rsidRPr="003C4B1D" w:rsidRDefault="003C4B1D" w:rsidP="003C4B1D">
      <w:pPr>
        <w:rPr>
          <w:rFonts w:ascii="Arial" w:hAnsi="Arial" w:cs="Arial"/>
          <w:sz w:val="21"/>
          <w:szCs w:val="21"/>
        </w:rPr>
      </w:pPr>
      <w:r w:rsidRPr="003C4B1D">
        <w:rPr>
          <w:rFonts w:ascii="Arial" w:hAnsi="Arial" w:cs="Arial"/>
          <w:sz w:val="21"/>
          <w:szCs w:val="21"/>
        </w:rPr>
        <w:t>The Contracting Parties,</w:t>
      </w:r>
    </w:p>
    <w:p w:rsidR="003C4B1D" w:rsidRPr="003C4B1D" w:rsidRDefault="003C4B1D" w:rsidP="003C4B1D">
      <w:pPr>
        <w:rPr>
          <w:rFonts w:ascii="Arial" w:hAnsi="Arial" w:cs="Arial"/>
          <w:sz w:val="21"/>
          <w:szCs w:val="21"/>
        </w:rPr>
      </w:pPr>
      <w:r w:rsidRPr="003C4B1D">
        <w:rPr>
          <w:rFonts w:ascii="Arial" w:hAnsi="Arial" w:cs="Arial"/>
          <w:sz w:val="21"/>
          <w:szCs w:val="21"/>
        </w:rPr>
        <w:t>Desiring to develop and maintain the protection of the rights of performers and producers of phonograms in a manner as effective and uniform as possible,</w:t>
      </w:r>
    </w:p>
    <w:p w:rsidR="003C4B1D" w:rsidRPr="003C4B1D" w:rsidRDefault="003C4B1D" w:rsidP="003C4B1D">
      <w:pPr>
        <w:rPr>
          <w:rFonts w:ascii="Arial" w:hAnsi="Arial" w:cs="Arial"/>
          <w:sz w:val="21"/>
          <w:szCs w:val="21"/>
        </w:rPr>
      </w:pPr>
      <w:r w:rsidRPr="003C4B1D">
        <w:rPr>
          <w:rFonts w:ascii="Arial" w:hAnsi="Arial" w:cs="Arial"/>
          <w:sz w:val="21"/>
          <w:szCs w:val="21"/>
        </w:rPr>
        <w:t>Recognizing the need to introduce new international rules in order to provide adequate solutions to the questions raised by economic, social, cultural and technological developments,</w:t>
      </w:r>
    </w:p>
    <w:p w:rsidR="003C4B1D" w:rsidRPr="003C4B1D" w:rsidRDefault="003C4B1D" w:rsidP="003C4B1D">
      <w:pPr>
        <w:rPr>
          <w:rFonts w:ascii="Arial" w:hAnsi="Arial" w:cs="Arial"/>
          <w:sz w:val="21"/>
          <w:szCs w:val="21"/>
        </w:rPr>
      </w:pPr>
      <w:r w:rsidRPr="003C4B1D">
        <w:rPr>
          <w:rFonts w:ascii="Arial" w:hAnsi="Arial" w:cs="Arial"/>
          <w:sz w:val="21"/>
          <w:szCs w:val="21"/>
        </w:rPr>
        <w:t>Recognizing the profound impact of the development and convergence of information and communication technologies on the production and use of performances and phonograms,</w:t>
      </w:r>
    </w:p>
    <w:p w:rsidR="003C4B1D" w:rsidRPr="003C4B1D" w:rsidRDefault="003C4B1D" w:rsidP="003C4B1D">
      <w:pPr>
        <w:rPr>
          <w:rFonts w:ascii="Arial" w:hAnsi="Arial" w:cs="Arial"/>
          <w:sz w:val="21"/>
          <w:szCs w:val="21"/>
        </w:rPr>
      </w:pPr>
      <w:r w:rsidRPr="003C4B1D">
        <w:rPr>
          <w:rFonts w:ascii="Arial" w:hAnsi="Arial" w:cs="Arial"/>
          <w:sz w:val="21"/>
          <w:szCs w:val="21"/>
        </w:rPr>
        <w:t>Recognizing the need to maintain a balance between the rights of performers and producers of phonograms and the larger public interest, particularly education, research and access to information,</w:t>
      </w:r>
    </w:p>
    <w:p w:rsidR="003C4B1D" w:rsidRPr="003C4B1D" w:rsidRDefault="003C4B1D" w:rsidP="003C4B1D">
      <w:pPr>
        <w:rPr>
          <w:rFonts w:ascii="Arial" w:hAnsi="Arial" w:cs="Arial"/>
          <w:sz w:val="21"/>
          <w:szCs w:val="21"/>
        </w:rPr>
      </w:pPr>
      <w:r w:rsidRPr="003C4B1D">
        <w:rPr>
          <w:rFonts w:ascii="Arial" w:hAnsi="Arial" w:cs="Arial"/>
          <w:sz w:val="21"/>
          <w:szCs w:val="21"/>
        </w:rPr>
        <w:t>Have agreed as follows:</w:t>
      </w:r>
    </w:p>
    <w:p w:rsidR="003C4B1D" w:rsidRPr="003C4B1D" w:rsidRDefault="003C4B1D" w:rsidP="003C4B1D">
      <w:pPr>
        <w:rPr>
          <w:rFonts w:ascii="Arial" w:hAnsi="Arial" w:cs="Arial"/>
          <w:sz w:val="21"/>
          <w:szCs w:val="21"/>
        </w:rPr>
      </w:pPr>
      <w:r w:rsidRPr="003C4B1D">
        <w:rPr>
          <w:rFonts w:ascii="Arial" w:hAnsi="Arial" w:cs="Arial"/>
          <w:sz w:val="21"/>
          <w:szCs w:val="21"/>
        </w:rPr>
        <w:t>Chapter I General Provisions</w:t>
      </w:r>
    </w:p>
    <w:p w:rsidR="003C4B1D" w:rsidRPr="003C4B1D" w:rsidRDefault="003C4B1D" w:rsidP="003C4B1D">
      <w:pPr>
        <w:jc w:val="center"/>
        <w:rPr>
          <w:rFonts w:ascii="Arial" w:hAnsi="Arial" w:cs="Arial"/>
          <w:sz w:val="21"/>
          <w:szCs w:val="21"/>
        </w:rPr>
      </w:pPr>
      <w:r w:rsidRPr="003C4B1D">
        <w:rPr>
          <w:rFonts w:ascii="Arial" w:hAnsi="Arial" w:cs="Arial"/>
          <w:sz w:val="21"/>
          <w:szCs w:val="21"/>
        </w:rPr>
        <w:t>Article 1</w:t>
      </w:r>
    </w:p>
    <w:p w:rsidR="003C4B1D" w:rsidRPr="003C4B1D" w:rsidRDefault="003C4B1D" w:rsidP="003C4B1D">
      <w:pPr>
        <w:jc w:val="center"/>
        <w:rPr>
          <w:rFonts w:ascii="Arial" w:hAnsi="Arial" w:cs="Arial"/>
          <w:sz w:val="21"/>
          <w:szCs w:val="21"/>
        </w:rPr>
      </w:pPr>
      <w:r w:rsidRPr="003C4B1D">
        <w:rPr>
          <w:rFonts w:ascii="Arial" w:hAnsi="Arial" w:cs="Arial"/>
          <w:sz w:val="21"/>
          <w:szCs w:val="21"/>
        </w:rPr>
        <w:t>Relation to Other Conventions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Nothing in this Treaty shall derogate from existing obligations that Contracting Parties have to each other under the International Convention for the Protection of Performers, Producers of Phonograms and Broadcasting Organizations done in Rome, October 26, 1961 (hereinafter the “Rome Convention”).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Protection granted under this Treaty shall leave intact and shall in no way affect the protection of copyright in literary and artistic works. Consequently, no provision of this Treaty may be interpreted as prejudicing such protection.1</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(3)</w:t>
      </w:r>
      <w:r w:rsidRPr="003C4B1D">
        <w:rPr>
          <w:rFonts w:ascii="Arial" w:hAnsi="Arial" w:cs="Arial"/>
          <w:sz w:val="21"/>
          <w:szCs w:val="21"/>
        </w:rPr>
        <w:tab/>
        <w:t>This Treaty shall not have any connection with, nor shall it prejudice any rights and obligations under, any other treaties.</w:t>
      </w: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rPr>
          <w:rFonts w:ascii="Arial" w:hAnsi="Arial" w:cs="Arial"/>
          <w:sz w:val="21"/>
          <w:szCs w:val="21"/>
        </w:rPr>
      </w:pPr>
    </w:p>
    <w:p w:rsidR="003C4B1D" w:rsidRDefault="003C4B1D" w:rsidP="003C4B1D">
      <w:pPr>
        <w:jc w:val="center"/>
        <w:rPr>
          <w:rFonts w:ascii="Arial" w:hAnsi="Arial" w:cs="Arial"/>
          <w:sz w:val="21"/>
          <w:szCs w:val="21"/>
        </w:rPr>
      </w:pPr>
      <w:r w:rsidRPr="003C4B1D">
        <w:rPr>
          <w:rFonts w:ascii="Arial" w:hAnsi="Arial" w:cs="Arial"/>
          <w:sz w:val="21"/>
          <w:szCs w:val="21"/>
        </w:rPr>
        <w:lastRenderedPageBreak/>
        <w:t xml:space="preserve">Article 2 </w:t>
      </w:r>
    </w:p>
    <w:p w:rsidR="003C4B1D" w:rsidRPr="003C4B1D" w:rsidRDefault="003C4B1D" w:rsidP="003C4B1D">
      <w:pPr>
        <w:jc w:val="center"/>
        <w:rPr>
          <w:rFonts w:ascii="Arial" w:hAnsi="Arial" w:cs="Arial"/>
          <w:sz w:val="21"/>
          <w:szCs w:val="21"/>
        </w:rPr>
      </w:pPr>
      <w:r w:rsidRPr="003C4B1D">
        <w:rPr>
          <w:rFonts w:ascii="Arial" w:hAnsi="Arial" w:cs="Arial"/>
          <w:sz w:val="21"/>
          <w:szCs w:val="21"/>
        </w:rPr>
        <w:t>Definitions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For the purposes of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(a)</w:t>
      </w:r>
      <w:r w:rsidRPr="003C4B1D">
        <w:rPr>
          <w:rFonts w:ascii="Arial" w:hAnsi="Arial" w:cs="Arial"/>
          <w:sz w:val="21"/>
          <w:szCs w:val="21"/>
        </w:rPr>
        <w:tab/>
        <w:t>“performers” are actors, singers, musicians, dancers, and other persons who act, sing, deliver, declaim, play in, interpret, or otherwise perform literary or artistic works or expressions of folklore;</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(b)</w:t>
      </w:r>
      <w:r w:rsidRPr="003C4B1D">
        <w:rPr>
          <w:rFonts w:ascii="Arial" w:hAnsi="Arial" w:cs="Arial"/>
          <w:sz w:val="21"/>
          <w:szCs w:val="21"/>
        </w:rPr>
        <w:tab/>
        <w:t>“phonogram” means the fixation of the sounds of a performance or of other sounds, or of a representation of sounds, other than in the form of a fixation incorporated in a cinematogra</w:t>
      </w:r>
      <w:r>
        <w:rPr>
          <w:rFonts w:ascii="Arial" w:hAnsi="Arial" w:cs="Arial"/>
          <w:sz w:val="21"/>
          <w:szCs w:val="21"/>
        </w:rPr>
        <w:t>phic or other audiovisual work;</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(c)</w:t>
      </w:r>
      <w:r w:rsidRPr="003C4B1D">
        <w:rPr>
          <w:rFonts w:ascii="Arial" w:hAnsi="Arial" w:cs="Arial"/>
          <w:sz w:val="21"/>
          <w:szCs w:val="21"/>
        </w:rPr>
        <w:tab/>
        <w:t>“</w:t>
      </w:r>
      <w:proofErr w:type="gramStart"/>
      <w:r w:rsidRPr="003C4B1D">
        <w:rPr>
          <w:rFonts w:ascii="Arial" w:hAnsi="Arial" w:cs="Arial"/>
          <w:sz w:val="21"/>
          <w:szCs w:val="21"/>
        </w:rPr>
        <w:t>fixation</w:t>
      </w:r>
      <w:proofErr w:type="gramEnd"/>
      <w:r w:rsidRPr="003C4B1D">
        <w:rPr>
          <w:rFonts w:ascii="Arial" w:hAnsi="Arial" w:cs="Arial"/>
          <w:sz w:val="21"/>
          <w:szCs w:val="21"/>
        </w:rPr>
        <w:t>” means the embodiment of sounds, or of the representations thereof, from which they can be perceived, reproduced or communicated through a device;</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(d)</w:t>
      </w:r>
      <w:r w:rsidRPr="003C4B1D">
        <w:rPr>
          <w:rFonts w:ascii="Arial" w:hAnsi="Arial" w:cs="Arial"/>
          <w:sz w:val="21"/>
          <w:szCs w:val="21"/>
        </w:rPr>
        <w:tab/>
        <w:t>“</w:t>
      </w:r>
      <w:proofErr w:type="gramStart"/>
      <w:r w:rsidRPr="003C4B1D">
        <w:rPr>
          <w:rFonts w:ascii="Arial" w:hAnsi="Arial" w:cs="Arial"/>
          <w:sz w:val="21"/>
          <w:szCs w:val="21"/>
        </w:rPr>
        <w:t>producer</w:t>
      </w:r>
      <w:proofErr w:type="gramEnd"/>
      <w:r w:rsidRPr="003C4B1D">
        <w:rPr>
          <w:rFonts w:ascii="Arial" w:hAnsi="Arial" w:cs="Arial"/>
          <w:sz w:val="21"/>
          <w:szCs w:val="21"/>
        </w:rPr>
        <w:t xml:space="preserve"> of a phonogram” means the person, or the legal entity, who or which takes the initiative and has the responsibility for the first fixation of the sounds of a performance or other sounds, or the representations of sounds;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(e)</w:t>
      </w:r>
      <w:r w:rsidRPr="003C4B1D">
        <w:rPr>
          <w:rFonts w:ascii="Arial" w:hAnsi="Arial" w:cs="Arial"/>
          <w:sz w:val="21"/>
          <w:szCs w:val="21"/>
        </w:rPr>
        <w:tab/>
        <w:t>“publication” of a fixed performance or a phonogram means the offering of copies of the fixed performance or the phonogram to the public, with the consent of the right</w:t>
      </w:r>
      <w:r>
        <w:rPr>
          <w:rFonts w:ascii="Arial" w:hAnsi="Arial" w:cs="Arial"/>
          <w:sz w:val="21"/>
          <w:szCs w:val="21"/>
        </w:rPr>
        <w:t>s</w:t>
      </w:r>
      <w:r w:rsidRPr="003C4B1D">
        <w:rPr>
          <w:rFonts w:ascii="Arial" w:hAnsi="Arial" w:cs="Arial"/>
          <w:sz w:val="21"/>
          <w:szCs w:val="21"/>
        </w:rPr>
        <w:t>holder, and provided that copies are offered to the</w:t>
      </w:r>
      <w:r>
        <w:rPr>
          <w:rFonts w:ascii="Arial" w:hAnsi="Arial" w:cs="Arial"/>
          <w:sz w:val="21"/>
          <w:szCs w:val="21"/>
        </w:rPr>
        <w:t xml:space="preserve"> public in reasonable quantity;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(f)</w:t>
      </w:r>
      <w:r w:rsidRPr="003C4B1D">
        <w:rPr>
          <w:rFonts w:ascii="Arial" w:hAnsi="Arial" w:cs="Arial"/>
          <w:sz w:val="21"/>
          <w:szCs w:val="21"/>
        </w:rPr>
        <w:tab/>
        <w:t>“broadcasting” means the transmission by wireless means for public reception of sounds or of images and sounds or of the representations thereof; such transmission by satellite is also “broadcasting”;  transmission of encrypted signals is “broadcasting” where the means for decrypting are provided to the public by the broadcasting organization or with its consent;</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(g)</w:t>
      </w:r>
      <w:r w:rsidRPr="003C4B1D">
        <w:rPr>
          <w:rFonts w:ascii="Arial" w:hAnsi="Arial" w:cs="Arial"/>
          <w:sz w:val="21"/>
          <w:szCs w:val="21"/>
        </w:rPr>
        <w:tab/>
        <w:t>“</w:t>
      </w:r>
      <w:proofErr w:type="gramStart"/>
      <w:r w:rsidRPr="003C4B1D">
        <w:rPr>
          <w:rFonts w:ascii="Arial" w:hAnsi="Arial" w:cs="Arial"/>
          <w:sz w:val="21"/>
          <w:szCs w:val="21"/>
        </w:rPr>
        <w:t>communication</w:t>
      </w:r>
      <w:proofErr w:type="gramEnd"/>
      <w:r w:rsidRPr="003C4B1D">
        <w:rPr>
          <w:rFonts w:ascii="Arial" w:hAnsi="Arial" w:cs="Arial"/>
          <w:sz w:val="21"/>
          <w:szCs w:val="21"/>
        </w:rPr>
        <w:t xml:space="preserve"> to the public” of a performance or a phonogram means the transmission to the public by any medium, otherwise than by broadcasting, of sounds of a performance or the sounds or the representations of sounds fixed in a phonogram. For the purposes of Article 15, “communication to the public” includes making the sounds or representations of sounds fixed in a phonogram audible to the public.</w:t>
      </w:r>
    </w:p>
    <w:p w:rsidR="003C4B1D" w:rsidRPr="003C4B1D" w:rsidRDefault="003C4B1D" w:rsidP="003C4B1D">
      <w:pPr>
        <w:rPr>
          <w:rFonts w:ascii="Arial" w:hAnsi="Arial" w:cs="Arial"/>
          <w:sz w:val="21"/>
          <w:szCs w:val="21"/>
        </w:rPr>
      </w:pPr>
    </w:p>
    <w:p w:rsidR="003C4B1D" w:rsidRPr="003C4B1D" w:rsidRDefault="003C4B1D" w:rsidP="003C4B1D">
      <w:pPr>
        <w:jc w:val="center"/>
        <w:rPr>
          <w:rFonts w:ascii="Arial" w:hAnsi="Arial" w:cs="Arial"/>
          <w:sz w:val="21"/>
          <w:szCs w:val="21"/>
        </w:rPr>
      </w:pPr>
      <w:r w:rsidRPr="003C4B1D">
        <w:rPr>
          <w:rFonts w:ascii="Arial" w:hAnsi="Arial" w:cs="Arial"/>
          <w:sz w:val="21"/>
          <w:szCs w:val="21"/>
        </w:rPr>
        <w:t>Article 3</w:t>
      </w:r>
    </w:p>
    <w:p w:rsidR="003C4B1D" w:rsidRPr="003C4B1D" w:rsidRDefault="003C4B1D" w:rsidP="003C4B1D">
      <w:pPr>
        <w:jc w:val="center"/>
        <w:rPr>
          <w:rFonts w:ascii="Arial" w:hAnsi="Arial" w:cs="Arial"/>
          <w:sz w:val="21"/>
          <w:szCs w:val="21"/>
        </w:rPr>
      </w:pPr>
      <w:r w:rsidRPr="003C4B1D">
        <w:rPr>
          <w:rFonts w:ascii="Arial" w:hAnsi="Arial" w:cs="Arial"/>
          <w:sz w:val="21"/>
          <w:szCs w:val="21"/>
        </w:rPr>
        <w:t>Beneficiaries of Protection under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Contracting Parties shall accord the protection provided under this Treaty to the performers and producers of phonograms who are nationals of other Contracting Parties.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The nationals of other Contracting Parties shall be understood to be those performers or producers of phonograms who would meet the criteria for eligibility for protection provided under the Rome Convention, were all the Contracting Parties to this Treaty Contracting States of that Convention.  In respect of these criteria of eligibility,</w:t>
      </w:r>
    </w:p>
    <w:p w:rsidR="003C4B1D" w:rsidRDefault="003C4B1D" w:rsidP="003C4B1D">
      <w:pPr>
        <w:rPr>
          <w:rFonts w:ascii="Arial" w:hAnsi="Arial" w:cs="Arial"/>
          <w:sz w:val="21"/>
          <w:szCs w:val="21"/>
        </w:rPr>
      </w:pPr>
      <w:r w:rsidRPr="003C4B1D">
        <w:rPr>
          <w:rFonts w:ascii="Arial" w:hAnsi="Arial" w:cs="Arial"/>
          <w:sz w:val="21"/>
          <w:szCs w:val="21"/>
        </w:rPr>
        <w:t>Contracting Parties shall apply the relevant definitions in Article 2 of this Treaty.</w:t>
      </w:r>
    </w:p>
    <w:p w:rsidR="008D7D86" w:rsidRPr="003C4B1D" w:rsidRDefault="008D7D86"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(3)</w:t>
      </w:r>
      <w:r w:rsidRPr="003C4B1D">
        <w:rPr>
          <w:rFonts w:ascii="Arial" w:hAnsi="Arial" w:cs="Arial"/>
          <w:sz w:val="21"/>
          <w:szCs w:val="21"/>
        </w:rPr>
        <w:tab/>
        <w:t>Any Contracting Party availing itself of the possibilities provided in Article 5(3) of the Rome Convention or, for the purposes of Article 5 of the same Convention, Article 17 thereof shall make a notification as foreseen in those provisions to the Director General of the World Intellectua</w:t>
      </w:r>
      <w:r w:rsidR="008D7D86">
        <w:rPr>
          <w:rFonts w:ascii="Arial" w:hAnsi="Arial" w:cs="Arial"/>
          <w:sz w:val="21"/>
          <w:szCs w:val="21"/>
        </w:rPr>
        <w:t>l Property Organization (WIPO).</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4 </w:t>
      </w:r>
    </w:p>
    <w:p w:rsidR="003C4B1D" w:rsidRPr="003C4B1D" w:rsidRDefault="003C4B1D" w:rsidP="008D7D86">
      <w:pPr>
        <w:jc w:val="center"/>
        <w:rPr>
          <w:rFonts w:ascii="Arial" w:hAnsi="Arial" w:cs="Arial"/>
          <w:sz w:val="21"/>
          <w:szCs w:val="21"/>
        </w:rPr>
      </w:pPr>
      <w:r w:rsidRPr="003C4B1D">
        <w:rPr>
          <w:rFonts w:ascii="Arial" w:hAnsi="Arial" w:cs="Arial"/>
          <w:sz w:val="21"/>
          <w:szCs w:val="21"/>
        </w:rPr>
        <w:t>National Treatment</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Each Contracting Party shall accord to nationals of other Contracting Parties, as defined in Article 3(2), the treatment it accords to its own nationals with regard to the exclusive rights specifically granted in this Treaty, and to the right to equitable remuneration provided for in Article 15 of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The obligation provided for in paragraph (1) does not apply to the extent that another Contracting Party makes use of the reservations permitted by Article 15(3) of this Treaty.</w:t>
      </w:r>
    </w:p>
    <w:p w:rsidR="003C4B1D" w:rsidRPr="003C4B1D" w:rsidRDefault="003C4B1D" w:rsidP="003C4B1D">
      <w:pPr>
        <w:rPr>
          <w:rFonts w:ascii="Arial" w:hAnsi="Arial" w:cs="Arial"/>
          <w:sz w:val="21"/>
          <w:szCs w:val="21"/>
        </w:rPr>
      </w:pPr>
    </w:p>
    <w:p w:rsidR="008D7D86" w:rsidRDefault="008D7D86" w:rsidP="003C4B1D">
      <w:pPr>
        <w:rPr>
          <w:rFonts w:ascii="Arial" w:hAnsi="Arial" w:cs="Arial"/>
          <w:sz w:val="21"/>
          <w:szCs w:val="21"/>
        </w:rPr>
      </w:pPr>
    </w:p>
    <w:p w:rsidR="008D7D86" w:rsidRDefault="008D7D86" w:rsidP="003C4B1D">
      <w:pPr>
        <w:rPr>
          <w:rFonts w:ascii="Arial" w:hAnsi="Arial" w:cs="Arial"/>
          <w:sz w:val="21"/>
          <w:szCs w:val="21"/>
        </w:rPr>
      </w:pPr>
    </w:p>
    <w:p w:rsidR="008D7D86" w:rsidRDefault="008D7D86"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Chapter II Rights of Performers</w:t>
      </w: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5</w:t>
      </w:r>
    </w:p>
    <w:p w:rsidR="003C4B1D" w:rsidRPr="003C4B1D" w:rsidRDefault="003C4B1D" w:rsidP="008D7D86">
      <w:pPr>
        <w:jc w:val="center"/>
        <w:rPr>
          <w:rFonts w:ascii="Arial" w:hAnsi="Arial" w:cs="Arial"/>
          <w:sz w:val="21"/>
          <w:szCs w:val="21"/>
        </w:rPr>
      </w:pPr>
      <w:r w:rsidRPr="003C4B1D">
        <w:rPr>
          <w:rFonts w:ascii="Arial" w:hAnsi="Arial" w:cs="Arial"/>
          <w:sz w:val="21"/>
          <w:szCs w:val="21"/>
        </w:rPr>
        <w:t>Moral Rights of Performers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Independently of a performer’s economic rights, and even after the transfer of those rights, the performer shall, as regards his live aural performances or performances fixed in phonograms, have the right to claim to be identified as the performer of his performances, except where omission is dictated by the manner of the use of the performance, and to object to any distortion, mutilation or other modification of his performances that would be prejudicial to his reputation.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The rights granted to a performer in accordance with paragraph (1) shall, after his death, be maintained, at least until the expiry of the economic rights, and shall be exercisable by the persons or institutions authorized by the legislation of the Contracting Party where protection is claimed.  However, those Contracting Parties whose legislation, at the moment of their ratification of or accession to this Treaty, does not provide for protection after the death of the performer of all rights set out in the preceding paragraph may provide that some of these rights will, after his death, cease to be maintained.</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(3)</w:t>
      </w:r>
      <w:r w:rsidRPr="003C4B1D">
        <w:rPr>
          <w:rFonts w:ascii="Arial" w:hAnsi="Arial" w:cs="Arial"/>
          <w:sz w:val="21"/>
          <w:szCs w:val="21"/>
        </w:rPr>
        <w:tab/>
        <w:t>The means of redress for safeguarding the rights granted under this Article shall be governed by the legislation of the Contracting Party where protection is claimed.</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6</w:t>
      </w:r>
    </w:p>
    <w:p w:rsidR="003C4B1D" w:rsidRPr="003C4B1D" w:rsidRDefault="003C4B1D" w:rsidP="008D7D86">
      <w:pPr>
        <w:jc w:val="center"/>
        <w:rPr>
          <w:rFonts w:ascii="Arial" w:hAnsi="Arial" w:cs="Arial"/>
          <w:sz w:val="21"/>
          <w:szCs w:val="21"/>
        </w:rPr>
      </w:pPr>
      <w:r w:rsidRPr="003C4B1D">
        <w:rPr>
          <w:rFonts w:ascii="Arial" w:hAnsi="Arial" w:cs="Arial"/>
          <w:sz w:val="21"/>
          <w:szCs w:val="21"/>
        </w:rPr>
        <w:t>Economic Rights of Performers in their Unfixed Performances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Performers shall enjoy the exclusive right of authorizing, as regards their performances: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w:t>
      </w:r>
      <w:proofErr w:type="spellStart"/>
      <w:r w:rsidRPr="003C4B1D">
        <w:rPr>
          <w:rFonts w:ascii="Arial" w:hAnsi="Arial" w:cs="Arial"/>
          <w:sz w:val="21"/>
          <w:szCs w:val="21"/>
        </w:rPr>
        <w:t>i</w:t>
      </w:r>
      <w:proofErr w:type="spellEnd"/>
      <w:r w:rsidRPr="003C4B1D">
        <w:rPr>
          <w:rFonts w:ascii="Arial" w:hAnsi="Arial" w:cs="Arial"/>
          <w:sz w:val="21"/>
          <w:szCs w:val="21"/>
        </w:rPr>
        <w:t>)</w:t>
      </w:r>
      <w:r w:rsidRPr="003C4B1D">
        <w:rPr>
          <w:rFonts w:ascii="Arial" w:hAnsi="Arial" w:cs="Arial"/>
          <w:sz w:val="21"/>
          <w:szCs w:val="21"/>
        </w:rPr>
        <w:tab/>
      </w:r>
      <w:proofErr w:type="gramStart"/>
      <w:r w:rsidRPr="003C4B1D">
        <w:rPr>
          <w:rFonts w:ascii="Arial" w:hAnsi="Arial" w:cs="Arial"/>
          <w:sz w:val="21"/>
          <w:szCs w:val="21"/>
        </w:rPr>
        <w:t>the</w:t>
      </w:r>
      <w:proofErr w:type="gramEnd"/>
      <w:r w:rsidRPr="003C4B1D">
        <w:rPr>
          <w:rFonts w:ascii="Arial" w:hAnsi="Arial" w:cs="Arial"/>
          <w:sz w:val="21"/>
          <w:szCs w:val="21"/>
        </w:rPr>
        <w:t xml:space="preserve"> broadcasting and communication to the public of their unfixed performances except where the performance is already a broadcast performance; and</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(ii)</w:t>
      </w:r>
      <w:r w:rsidRPr="003C4B1D">
        <w:rPr>
          <w:rFonts w:ascii="Arial" w:hAnsi="Arial" w:cs="Arial"/>
          <w:sz w:val="21"/>
          <w:szCs w:val="21"/>
        </w:rPr>
        <w:tab/>
      </w:r>
      <w:proofErr w:type="gramStart"/>
      <w:r w:rsidRPr="003C4B1D">
        <w:rPr>
          <w:rFonts w:ascii="Arial" w:hAnsi="Arial" w:cs="Arial"/>
          <w:sz w:val="21"/>
          <w:szCs w:val="21"/>
        </w:rPr>
        <w:t>the</w:t>
      </w:r>
      <w:proofErr w:type="gramEnd"/>
      <w:r w:rsidRPr="003C4B1D">
        <w:rPr>
          <w:rFonts w:ascii="Arial" w:hAnsi="Arial" w:cs="Arial"/>
          <w:sz w:val="21"/>
          <w:szCs w:val="21"/>
        </w:rPr>
        <w:t xml:space="preserve"> fixation of their unfixed performances.</w:t>
      </w:r>
    </w:p>
    <w:p w:rsidR="003C4B1D" w:rsidRPr="003C4B1D" w:rsidRDefault="003C4B1D" w:rsidP="003C4B1D">
      <w:pPr>
        <w:rPr>
          <w:rFonts w:ascii="Arial" w:hAnsi="Arial" w:cs="Arial"/>
          <w:sz w:val="21"/>
          <w:szCs w:val="21"/>
        </w:rPr>
      </w:pPr>
    </w:p>
    <w:p w:rsidR="008D7D86" w:rsidRDefault="008D7D86"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lastRenderedPageBreak/>
        <w:t>Article 7</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Reproduction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Performers shall enjoy the exclusive right of authorizing the direct or indirect reproduction of their performances fixed in pho</w:t>
      </w:r>
      <w:r w:rsidR="008D7D86">
        <w:rPr>
          <w:rFonts w:ascii="Arial" w:hAnsi="Arial" w:cs="Arial"/>
          <w:sz w:val="21"/>
          <w:szCs w:val="21"/>
        </w:rPr>
        <w:t>nograms, in any manner or form.</w:t>
      </w:r>
    </w:p>
    <w:p w:rsidR="003C4B1D" w:rsidRPr="003C4B1D" w:rsidRDefault="003C4B1D" w:rsidP="003C4B1D">
      <w:pPr>
        <w:rPr>
          <w:rFonts w:ascii="Arial" w:hAnsi="Arial" w:cs="Arial"/>
          <w:sz w:val="21"/>
          <w:szCs w:val="21"/>
        </w:rPr>
      </w:pPr>
      <w:r w:rsidRPr="003C4B1D">
        <w:rPr>
          <w:rFonts w:ascii="Arial" w:hAnsi="Arial" w:cs="Arial"/>
          <w:sz w:val="21"/>
          <w:szCs w:val="21"/>
        </w:rPr>
        <w:t xml:space="preserve"> </w:t>
      </w: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8</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Distribution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Performers shall enjoy the exclusive right of authorizing the making available to the public of the original and copies of their performances fixed in phonograms through sale or other transfer of ownership.</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Nothing in this Treaty shall affect the freedom of Contracting Parties to determine the conditions, if any, under which the exhaustion of the right in paragraph (1) applies after the first sale or other transfer of ownership of the original or a copy of the fixed performance with the authorizati</w:t>
      </w:r>
      <w:r w:rsidR="008D7D86">
        <w:rPr>
          <w:rFonts w:ascii="Arial" w:hAnsi="Arial" w:cs="Arial"/>
          <w:sz w:val="21"/>
          <w:szCs w:val="21"/>
        </w:rPr>
        <w:t>on of the performer.</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Article 9</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Rental</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Performers shall enjoy the exclusive right of authorizing the commercial rental to the public of the original and copies of their performances fixed in phonograms as determined in the national law of Contracting Parties, even after distribution of them by, or pursuant to, authorization by the performer.</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Notwithstanding the provisions of paragraph (1), a Contracting Party that, on April 15, 1994, had and continues to have in force a system of equitable remuneration of performers for the rental of copies of their performances fixed in phonograms, may maintain that system provided that the commercial rental of phonograms is not giving rise to the material impairment of the exclusive right of reproductio</w:t>
      </w:r>
      <w:r w:rsidR="008D7D86">
        <w:rPr>
          <w:rFonts w:ascii="Arial" w:hAnsi="Arial" w:cs="Arial"/>
          <w:sz w:val="21"/>
          <w:szCs w:val="21"/>
        </w:rPr>
        <w:t>n of performers.</w:t>
      </w:r>
    </w:p>
    <w:p w:rsidR="003C4B1D" w:rsidRDefault="003C4B1D" w:rsidP="003C4B1D">
      <w:pPr>
        <w:rPr>
          <w:rFonts w:ascii="Arial" w:hAnsi="Arial" w:cs="Arial"/>
          <w:sz w:val="21"/>
          <w:szCs w:val="21"/>
        </w:rPr>
      </w:pPr>
    </w:p>
    <w:p w:rsidR="008D7D86" w:rsidRPr="003C4B1D" w:rsidRDefault="008D7D86"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lastRenderedPageBreak/>
        <w:t>Article 10</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Making Available of Fixed Performances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Performers shall enjoy the exclusive right of authorizing the making available to the public of their performances fixed in phonograms, by wire or wireless means, in such a way that members of the public may access them from a place and at a time individually chosen by them.</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 xml:space="preserve">Chapter </w:t>
      </w:r>
      <w:proofErr w:type="gramStart"/>
      <w:r w:rsidRPr="003C4B1D">
        <w:rPr>
          <w:rFonts w:ascii="Arial" w:hAnsi="Arial" w:cs="Arial"/>
          <w:sz w:val="21"/>
          <w:szCs w:val="21"/>
        </w:rPr>
        <w:t>III</w:t>
      </w:r>
      <w:r w:rsidR="008D7D86">
        <w:rPr>
          <w:rFonts w:ascii="Arial" w:hAnsi="Arial" w:cs="Arial"/>
          <w:sz w:val="21"/>
          <w:szCs w:val="21"/>
        </w:rPr>
        <w:t xml:space="preserve">  </w:t>
      </w:r>
      <w:r w:rsidRPr="003C4B1D">
        <w:rPr>
          <w:rFonts w:ascii="Arial" w:hAnsi="Arial" w:cs="Arial"/>
          <w:sz w:val="21"/>
          <w:szCs w:val="21"/>
        </w:rPr>
        <w:t>Rights</w:t>
      </w:r>
      <w:proofErr w:type="gramEnd"/>
      <w:r w:rsidRPr="003C4B1D">
        <w:rPr>
          <w:rFonts w:ascii="Arial" w:hAnsi="Arial" w:cs="Arial"/>
          <w:sz w:val="21"/>
          <w:szCs w:val="21"/>
        </w:rPr>
        <w:t xml:space="preserve"> of Producers of Phonograms</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11</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Reproduction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Producers of phonograms shall enjoy the exclusive right of authorizing the direct or indirect reproduction of their pho</w:t>
      </w:r>
      <w:r w:rsidR="008D7D86">
        <w:rPr>
          <w:rFonts w:ascii="Arial" w:hAnsi="Arial" w:cs="Arial"/>
          <w:sz w:val="21"/>
          <w:szCs w:val="21"/>
        </w:rPr>
        <w:t>nograms, in any manner or form.</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Article 12</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Distribution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Producers of phonograms shall enjoy the exclusive right of authorizing the making available to the public of the original and copies of their phonograms through sale or other transfer of ownership.</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 xml:space="preserve">Nothing in this Treaty shall affect the freedom of Contracting Parties to determine the conditions, if any, under which the exhaustion of the right in paragraph (1) applies after the first sale or other transfer of ownership of the original or a copy of the phonogram with the authorization of </w:t>
      </w:r>
      <w:r w:rsidR="008D7D86">
        <w:rPr>
          <w:rFonts w:ascii="Arial" w:hAnsi="Arial" w:cs="Arial"/>
          <w:sz w:val="21"/>
          <w:szCs w:val="21"/>
        </w:rPr>
        <w:t>the producer of the phonogram.</w:t>
      </w:r>
    </w:p>
    <w:p w:rsidR="003C4B1D" w:rsidRPr="003C4B1D" w:rsidRDefault="003C4B1D" w:rsidP="003C4B1D">
      <w:pPr>
        <w:rPr>
          <w:rFonts w:ascii="Arial" w:hAnsi="Arial" w:cs="Arial"/>
          <w:sz w:val="21"/>
          <w:szCs w:val="21"/>
        </w:rPr>
      </w:pPr>
    </w:p>
    <w:p w:rsidR="008D7D86" w:rsidRDefault="008D7D86" w:rsidP="003C4B1D">
      <w:pPr>
        <w:rPr>
          <w:rFonts w:ascii="Arial" w:hAnsi="Arial" w:cs="Arial"/>
          <w:sz w:val="21"/>
          <w:szCs w:val="21"/>
        </w:rPr>
      </w:pPr>
    </w:p>
    <w:p w:rsidR="008D7D86" w:rsidRDefault="008D7D86" w:rsidP="003C4B1D">
      <w:pPr>
        <w:rPr>
          <w:rFonts w:ascii="Arial" w:hAnsi="Arial" w:cs="Arial"/>
          <w:sz w:val="21"/>
          <w:szCs w:val="21"/>
        </w:rPr>
      </w:pPr>
    </w:p>
    <w:p w:rsidR="008D7D86" w:rsidRDefault="008D7D86"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lastRenderedPageBreak/>
        <w:t>Article 13</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Rental</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Producers of phonograms shall enjoy the exclusive right of authorizing the commercial rental to the public of the original and copies of their phonograms, even after distribution of them, by or pursuant to, authorization by the producer.</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Notwithstanding the provisions of paragraph (1), a Contracting Party that, on April 15, 1994, had and continues to have in force a system of equitable remuneration of producers of phonograms for the rental of copies of their phonograms, may maintain that system provided that the commercial rental of phonograms is not giving rise to the material impairment of the exclusive rights of reproducti</w:t>
      </w:r>
      <w:r w:rsidR="008D7D86">
        <w:rPr>
          <w:rFonts w:ascii="Arial" w:hAnsi="Arial" w:cs="Arial"/>
          <w:sz w:val="21"/>
          <w:szCs w:val="21"/>
        </w:rPr>
        <w:t>on of producers of phonograms.</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14</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of Making Available of Phonograms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Producers of phonograms shall enjoy the exclusive right of authorizing the making available to the public of their phonograms, by wire or wireless means, in such a way that members of the public may access them from a place and at a time individually chosen by them.</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Chapter IV Common Provisions</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15</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 to Remuneration for Broadcasting and Communication to the Public</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Performers and producers of phonograms shall enjoy the right to a single equitable remuneration for the direct or indirect use of phonograms published for commercial purposes for broadcasting or for any communication to the public.</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 xml:space="preserve">Contracting Parties may establish in their national legislation that the single equitable remuneration shall be claimed from the user by the performer or by the producer of a phonogram or by both.  Contracting Parties may enact national legislation that, in the absence of an agreement </w:t>
      </w:r>
      <w:r w:rsidRPr="003C4B1D">
        <w:rPr>
          <w:rFonts w:ascii="Arial" w:hAnsi="Arial" w:cs="Arial"/>
          <w:sz w:val="21"/>
          <w:szCs w:val="21"/>
        </w:rPr>
        <w:lastRenderedPageBreak/>
        <w:t>between the performer and the producer of a phonogram, sets the terms according to which performers and producers of phonograms shall share the single equitable remuneration.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(3)</w:t>
      </w:r>
      <w:r w:rsidRPr="003C4B1D">
        <w:rPr>
          <w:rFonts w:ascii="Arial" w:hAnsi="Arial" w:cs="Arial"/>
          <w:sz w:val="21"/>
          <w:szCs w:val="21"/>
        </w:rPr>
        <w:tab/>
        <w:t>Any Contracting Party may, in a notification deposited with the Director General of WIPO, declare that it will apply the provisions of paragraph (1) only in respect of certain uses, or that it will limit their application in some other way, or that it will not apply these provisions at all.</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(4)</w:t>
      </w:r>
      <w:r w:rsidRPr="003C4B1D">
        <w:rPr>
          <w:rFonts w:ascii="Arial" w:hAnsi="Arial" w:cs="Arial"/>
          <w:sz w:val="21"/>
          <w:szCs w:val="21"/>
        </w:rPr>
        <w:tab/>
        <w:t>For the purposes of this Article, phonograms made available to the public by wire or wireless means in such a way that members of the public may access them from a place and at a time individually chosen by them shall be considered as if they had been published for commercial</w:t>
      </w:r>
      <w:r w:rsidR="008D7D86">
        <w:rPr>
          <w:rFonts w:ascii="Arial" w:hAnsi="Arial" w:cs="Arial"/>
          <w:sz w:val="21"/>
          <w:szCs w:val="21"/>
        </w:rPr>
        <w:t xml:space="preserve"> purposes.</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16 </w:t>
      </w:r>
    </w:p>
    <w:p w:rsidR="003C4B1D" w:rsidRPr="003C4B1D" w:rsidRDefault="003C4B1D" w:rsidP="008D7D86">
      <w:pPr>
        <w:jc w:val="center"/>
        <w:rPr>
          <w:rFonts w:ascii="Arial" w:hAnsi="Arial" w:cs="Arial"/>
          <w:sz w:val="21"/>
          <w:szCs w:val="21"/>
        </w:rPr>
      </w:pPr>
      <w:r w:rsidRPr="003C4B1D">
        <w:rPr>
          <w:rFonts w:ascii="Arial" w:hAnsi="Arial" w:cs="Arial"/>
          <w:sz w:val="21"/>
          <w:szCs w:val="21"/>
        </w:rPr>
        <w:t>Limitations and Exceptions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Contracting Parties may, in their national legislation, provide for the same kinds of limitations or exceptions with regard to the protection of performers and producers of phonograms as they provide for, in their national legislation, in connection with the protection of copyright in literary and artistic works.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Contracting Parties shall confine any limitations of or exceptions to rights provided for in this Treaty to certain special cases which do not conflict with a normal exploitation of the performance or phonogram and do not unreasonably prejudice the legitimate interests of the performer or of the producer of the phonogram.14</w:t>
      </w:r>
      <w:proofErr w:type="gramStart"/>
      <w:r w:rsidRPr="003C4B1D">
        <w:rPr>
          <w:rFonts w:ascii="Arial" w:hAnsi="Arial" w:cs="Arial"/>
          <w:sz w:val="21"/>
          <w:szCs w:val="21"/>
        </w:rPr>
        <w:t>,15</w:t>
      </w:r>
      <w:proofErr w:type="gramEnd"/>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17 </w:t>
      </w:r>
    </w:p>
    <w:p w:rsidR="003C4B1D" w:rsidRPr="003C4B1D" w:rsidRDefault="003C4B1D" w:rsidP="008D7D86">
      <w:pPr>
        <w:jc w:val="center"/>
        <w:rPr>
          <w:rFonts w:ascii="Arial" w:hAnsi="Arial" w:cs="Arial"/>
          <w:sz w:val="21"/>
          <w:szCs w:val="21"/>
        </w:rPr>
      </w:pPr>
      <w:r w:rsidRPr="003C4B1D">
        <w:rPr>
          <w:rFonts w:ascii="Arial" w:hAnsi="Arial" w:cs="Arial"/>
          <w:sz w:val="21"/>
          <w:szCs w:val="21"/>
        </w:rPr>
        <w:t>Term of Protection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The term of protection to be granted to performers under this Treaty shall last, at least, until the end of a period of 50 years computed from the end of the year in which the performance was fixed in a phonogram.</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(2)</w:t>
      </w:r>
      <w:r w:rsidRPr="003C4B1D">
        <w:rPr>
          <w:rFonts w:ascii="Arial" w:hAnsi="Arial" w:cs="Arial"/>
          <w:sz w:val="21"/>
          <w:szCs w:val="21"/>
        </w:rPr>
        <w:tab/>
        <w:t>The term of protection to be granted to producers of phonograms under this Treaty shall last, at least, until the end of a period of 50 years computed from the end of the year in which the phonogram was published, or failing such publication within 50 years from fixation of the phonogram, 50 years from the end of the year in which the fixation was made.</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18</w:t>
      </w:r>
    </w:p>
    <w:p w:rsidR="003C4B1D" w:rsidRPr="003C4B1D" w:rsidRDefault="003C4B1D" w:rsidP="008D7D86">
      <w:pPr>
        <w:jc w:val="center"/>
        <w:rPr>
          <w:rFonts w:ascii="Arial" w:hAnsi="Arial" w:cs="Arial"/>
          <w:sz w:val="21"/>
          <w:szCs w:val="21"/>
        </w:rPr>
      </w:pPr>
      <w:r w:rsidRPr="003C4B1D">
        <w:rPr>
          <w:rFonts w:ascii="Arial" w:hAnsi="Arial" w:cs="Arial"/>
          <w:sz w:val="21"/>
          <w:szCs w:val="21"/>
        </w:rPr>
        <w:t>Obligations concerning Technological Measures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Contracting Parties shall provide adequate legal protection and effective legal remedies against the circumvention of effective technological measures that are used by performers or producers of phonograms in connection with the exercise of their rights under this Treaty and that restrict acts, in respect of their performances or phonograms, which are not authorized by the performers or the producers of phonograms concerned or permitted by law.</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19</w:t>
      </w:r>
    </w:p>
    <w:p w:rsidR="003C4B1D" w:rsidRPr="003C4B1D" w:rsidRDefault="003C4B1D" w:rsidP="008D7D86">
      <w:pPr>
        <w:jc w:val="center"/>
        <w:rPr>
          <w:rFonts w:ascii="Arial" w:hAnsi="Arial" w:cs="Arial"/>
          <w:sz w:val="21"/>
          <w:szCs w:val="21"/>
        </w:rPr>
      </w:pPr>
      <w:r w:rsidRPr="003C4B1D">
        <w:rPr>
          <w:rFonts w:ascii="Arial" w:hAnsi="Arial" w:cs="Arial"/>
          <w:sz w:val="21"/>
          <w:szCs w:val="21"/>
        </w:rPr>
        <w:t>Obligations concerning Rights Management Information</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 xml:space="preserve">Contracting Parties shall provide adequate and effective legal remedies against any person knowingly performing any of the following acts knowing, or with respect to civil remedies having reasonable grounds to </w:t>
      </w:r>
      <w:proofErr w:type="gramStart"/>
      <w:r w:rsidRPr="003C4B1D">
        <w:rPr>
          <w:rFonts w:ascii="Arial" w:hAnsi="Arial" w:cs="Arial"/>
          <w:sz w:val="21"/>
          <w:szCs w:val="21"/>
        </w:rPr>
        <w:t>know,</w:t>
      </w:r>
      <w:proofErr w:type="gramEnd"/>
      <w:r w:rsidRPr="003C4B1D">
        <w:rPr>
          <w:rFonts w:ascii="Arial" w:hAnsi="Arial" w:cs="Arial"/>
          <w:sz w:val="21"/>
          <w:szCs w:val="21"/>
        </w:rPr>
        <w:t xml:space="preserve"> that it will induce, enable, facilitate or conceal an infringement of any right covered by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w:t>
      </w:r>
      <w:proofErr w:type="spellStart"/>
      <w:r w:rsidRPr="003C4B1D">
        <w:rPr>
          <w:rFonts w:ascii="Arial" w:hAnsi="Arial" w:cs="Arial"/>
          <w:sz w:val="21"/>
          <w:szCs w:val="21"/>
        </w:rPr>
        <w:t>i</w:t>
      </w:r>
      <w:proofErr w:type="spellEnd"/>
      <w:r w:rsidRPr="003C4B1D">
        <w:rPr>
          <w:rFonts w:ascii="Arial" w:hAnsi="Arial" w:cs="Arial"/>
          <w:sz w:val="21"/>
          <w:szCs w:val="21"/>
        </w:rPr>
        <w:t>)</w:t>
      </w:r>
      <w:r w:rsidRPr="003C4B1D">
        <w:rPr>
          <w:rFonts w:ascii="Arial" w:hAnsi="Arial" w:cs="Arial"/>
          <w:sz w:val="21"/>
          <w:szCs w:val="21"/>
        </w:rPr>
        <w:tab/>
      </w:r>
      <w:proofErr w:type="gramStart"/>
      <w:r w:rsidRPr="003C4B1D">
        <w:rPr>
          <w:rFonts w:ascii="Arial" w:hAnsi="Arial" w:cs="Arial"/>
          <w:sz w:val="21"/>
          <w:szCs w:val="21"/>
        </w:rPr>
        <w:t>to</w:t>
      </w:r>
      <w:proofErr w:type="gramEnd"/>
      <w:r w:rsidRPr="003C4B1D">
        <w:rPr>
          <w:rFonts w:ascii="Arial" w:hAnsi="Arial" w:cs="Arial"/>
          <w:sz w:val="21"/>
          <w:szCs w:val="21"/>
        </w:rPr>
        <w:t xml:space="preserve"> remove or alter any electronic rights management information without authority;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(ii)</w:t>
      </w:r>
      <w:r w:rsidRPr="003C4B1D">
        <w:rPr>
          <w:rFonts w:ascii="Arial" w:hAnsi="Arial" w:cs="Arial"/>
          <w:sz w:val="21"/>
          <w:szCs w:val="21"/>
        </w:rPr>
        <w:tab/>
      </w:r>
      <w:proofErr w:type="gramStart"/>
      <w:r w:rsidRPr="003C4B1D">
        <w:rPr>
          <w:rFonts w:ascii="Arial" w:hAnsi="Arial" w:cs="Arial"/>
          <w:sz w:val="21"/>
          <w:szCs w:val="21"/>
        </w:rPr>
        <w:t>to</w:t>
      </w:r>
      <w:proofErr w:type="gramEnd"/>
      <w:r w:rsidRPr="003C4B1D">
        <w:rPr>
          <w:rFonts w:ascii="Arial" w:hAnsi="Arial" w:cs="Arial"/>
          <w:sz w:val="21"/>
          <w:szCs w:val="21"/>
        </w:rPr>
        <w:t xml:space="preserve"> distribute, import for distribution, broadcast, communicate or make available to the public, without authority, performances, copies of fixed performances or phonograms knowing that electronic rights management information has been removed or altered without authority.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As used in this Article, “rights management information” means information which identifies the performer, the performance of the performer, the producer of the phonogram, the phonogram, the owner of any right in the performance or phonogram, or information about the terms and conditions of use of the performance or phonogram, and any numbers or codes that represent such information, when any of these items of information is attached to a copy of a fixed performance or a phonogram or appears in connection with the communication or making available of a fixed performance</w:t>
      </w:r>
      <w:r w:rsidR="008D7D86">
        <w:rPr>
          <w:rFonts w:ascii="Arial" w:hAnsi="Arial" w:cs="Arial"/>
          <w:sz w:val="21"/>
          <w:szCs w:val="21"/>
        </w:rPr>
        <w:t xml:space="preserve"> or a phonogram to the public.</w:t>
      </w:r>
    </w:p>
    <w:p w:rsidR="003C4B1D" w:rsidRPr="003C4B1D" w:rsidRDefault="003C4B1D" w:rsidP="003C4B1D">
      <w:pPr>
        <w:rPr>
          <w:rFonts w:ascii="Arial" w:hAnsi="Arial" w:cs="Arial"/>
          <w:sz w:val="21"/>
          <w:szCs w:val="21"/>
        </w:rPr>
      </w:pPr>
    </w:p>
    <w:p w:rsidR="008D7D86" w:rsidRDefault="008D7D86" w:rsidP="008D7D86">
      <w:pPr>
        <w:jc w:val="center"/>
        <w:rPr>
          <w:rFonts w:ascii="Arial" w:hAnsi="Arial" w:cs="Arial"/>
          <w:sz w:val="21"/>
          <w:szCs w:val="21"/>
        </w:rPr>
      </w:pPr>
      <w:r>
        <w:rPr>
          <w:rFonts w:ascii="Arial" w:hAnsi="Arial" w:cs="Arial"/>
          <w:sz w:val="21"/>
          <w:szCs w:val="21"/>
        </w:rPr>
        <w:t xml:space="preserve">Article 20 </w:t>
      </w:r>
    </w:p>
    <w:p w:rsidR="003C4B1D" w:rsidRPr="003C4B1D" w:rsidRDefault="008D7D86" w:rsidP="008D7D86">
      <w:pPr>
        <w:jc w:val="center"/>
        <w:rPr>
          <w:rFonts w:ascii="Arial" w:hAnsi="Arial" w:cs="Arial"/>
          <w:sz w:val="21"/>
          <w:szCs w:val="21"/>
        </w:rPr>
      </w:pPr>
      <w:r>
        <w:rPr>
          <w:rFonts w:ascii="Arial" w:hAnsi="Arial" w:cs="Arial"/>
          <w:sz w:val="21"/>
          <w:szCs w:val="21"/>
        </w:rPr>
        <w:t>F</w:t>
      </w:r>
      <w:r w:rsidR="003C4B1D" w:rsidRPr="003C4B1D">
        <w:rPr>
          <w:rFonts w:ascii="Arial" w:hAnsi="Arial" w:cs="Arial"/>
          <w:sz w:val="21"/>
          <w:szCs w:val="21"/>
        </w:rPr>
        <w:t>ormalities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The enjoyment and exercise of the rights provided for in this Treaty shall not be subject to any formality.</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21 </w:t>
      </w:r>
    </w:p>
    <w:p w:rsidR="003C4B1D" w:rsidRPr="003C4B1D" w:rsidRDefault="003C4B1D" w:rsidP="008D7D86">
      <w:pPr>
        <w:jc w:val="center"/>
        <w:rPr>
          <w:rFonts w:ascii="Arial" w:hAnsi="Arial" w:cs="Arial"/>
          <w:sz w:val="21"/>
          <w:szCs w:val="21"/>
        </w:rPr>
      </w:pPr>
      <w:r w:rsidRPr="003C4B1D">
        <w:rPr>
          <w:rFonts w:ascii="Arial" w:hAnsi="Arial" w:cs="Arial"/>
          <w:sz w:val="21"/>
          <w:szCs w:val="21"/>
        </w:rPr>
        <w:t>Reservations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Subject to the provisions of Article 15(3), no reservations to this Treaty shall be permitted.</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22 </w:t>
      </w:r>
    </w:p>
    <w:p w:rsidR="003C4B1D" w:rsidRPr="003C4B1D" w:rsidRDefault="003C4B1D" w:rsidP="008D7D86">
      <w:pPr>
        <w:jc w:val="center"/>
        <w:rPr>
          <w:rFonts w:ascii="Arial" w:hAnsi="Arial" w:cs="Arial"/>
          <w:sz w:val="21"/>
          <w:szCs w:val="21"/>
        </w:rPr>
      </w:pPr>
      <w:r w:rsidRPr="003C4B1D">
        <w:rPr>
          <w:rFonts w:ascii="Arial" w:hAnsi="Arial" w:cs="Arial"/>
          <w:sz w:val="21"/>
          <w:szCs w:val="21"/>
        </w:rPr>
        <w:t>Application in Time</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Contracting Parties shall apply the provisions of Article 18 of the Berne Convention, mutatis mutandis, to the rights of performers and producers of phonograms provided for in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Notwithstanding paragraph (1), a Contracting Party may limit the application of Article 5 of this Treaty to performances which occurred after the entry into force of this Treaty for that Party.</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23</w:t>
      </w:r>
    </w:p>
    <w:p w:rsidR="003C4B1D" w:rsidRPr="003C4B1D" w:rsidRDefault="003C4B1D" w:rsidP="008D7D86">
      <w:pPr>
        <w:jc w:val="center"/>
        <w:rPr>
          <w:rFonts w:ascii="Arial" w:hAnsi="Arial" w:cs="Arial"/>
          <w:sz w:val="21"/>
          <w:szCs w:val="21"/>
        </w:rPr>
      </w:pPr>
      <w:r w:rsidRPr="003C4B1D">
        <w:rPr>
          <w:rFonts w:ascii="Arial" w:hAnsi="Arial" w:cs="Arial"/>
          <w:sz w:val="21"/>
          <w:szCs w:val="21"/>
        </w:rPr>
        <w:t>Provisions on Enforcement of Rights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Contracting Parties undertake to adopt, in accordance with their legal systems, the measures necessary to ensure the application of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 xml:space="preserve">Contracting Parties shall ensure that enforcement procedures are available under their law so as to permit effective action against any act of infringement of rights covered by this Treaty, </w:t>
      </w:r>
      <w:r w:rsidRPr="003C4B1D">
        <w:rPr>
          <w:rFonts w:ascii="Arial" w:hAnsi="Arial" w:cs="Arial"/>
          <w:sz w:val="21"/>
          <w:szCs w:val="21"/>
        </w:rPr>
        <w:lastRenderedPageBreak/>
        <w:t>including expeditious remedies to prevent infringements and remedies which constitute a deterrent to further infringements.</w:t>
      </w:r>
    </w:p>
    <w:p w:rsidR="003C4B1D" w:rsidRPr="003C4B1D" w:rsidRDefault="003C4B1D" w:rsidP="003C4B1D">
      <w:pPr>
        <w:rPr>
          <w:rFonts w:ascii="Arial" w:hAnsi="Arial" w:cs="Arial"/>
          <w:sz w:val="21"/>
          <w:szCs w:val="21"/>
        </w:rPr>
      </w:pPr>
    </w:p>
    <w:p w:rsidR="003C4B1D" w:rsidRDefault="003C4B1D" w:rsidP="003C4B1D">
      <w:pPr>
        <w:rPr>
          <w:rFonts w:ascii="Arial" w:hAnsi="Arial" w:cs="Arial"/>
          <w:sz w:val="21"/>
          <w:szCs w:val="21"/>
        </w:rPr>
      </w:pPr>
      <w:r w:rsidRPr="003C4B1D">
        <w:rPr>
          <w:rFonts w:ascii="Arial" w:hAnsi="Arial" w:cs="Arial"/>
          <w:sz w:val="21"/>
          <w:szCs w:val="21"/>
        </w:rPr>
        <w:t>Chapter V Administrative and Final Clauses</w:t>
      </w:r>
    </w:p>
    <w:p w:rsidR="008D7D86" w:rsidRPr="003C4B1D" w:rsidRDefault="008D7D86"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24 </w:t>
      </w:r>
    </w:p>
    <w:p w:rsidR="003C4B1D" w:rsidRPr="003C4B1D" w:rsidRDefault="003C4B1D" w:rsidP="008D7D86">
      <w:pPr>
        <w:jc w:val="center"/>
        <w:rPr>
          <w:rFonts w:ascii="Arial" w:hAnsi="Arial" w:cs="Arial"/>
          <w:sz w:val="21"/>
          <w:szCs w:val="21"/>
        </w:rPr>
      </w:pPr>
      <w:r w:rsidRPr="003C4B1D">
        <w:rPr>
          <w:rFonts w:ascii="Arial" w:hAnsi="Arial" w:cs="Arial"/>
          <w:sz w:val="21"/>
          <w:szCs w:val="21"/>
        </w:rPr>
        <w:t>Assembly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(1)(a) The Contracting Parties shall have an Assembly.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(b)</w:t>
      </w:r>
      <w:r w:rsidRPr="003C4B1D">
        <w:rPr>
          <w:rFonts w:ascii="Arial" w:hAnsi="Arial" w:cs="Arial"/>
          <w:sz w:val="21"/>
          <w:szCs w:val="21"/>
        </w:rPr>
        <w:tab/>
        <w:t>Each Contracting Party shall be represented by one delegate who may be assisted by alternate delegates, advisors and experts.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(c)</w:t>
      </w:r>
      <w:r w:rsidRPr="003C4B1D">
        <w:rPr>
          <w:rFonts w:ascii="Arial" w:hAnsi="Arial" w:cs="Arial"/>
          <w:sz w:val="21"/>
          <w:szCs w:val="21"/>
        </w:rPr>
        <w:tab/>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(2)(a) The Assembly shall deal with matters concerning the maintenance and development of this Treaty and the application and operation of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(b)</w:t>
      </w:r>
      <w:r w:rsidRPr="003C4B1D">
        <w:rPr>
          <w:rFonts w:ascii="Arial" w:hAnsi="Arial" w:cs="Arial"/>
          <w:sz w:val="21"/>
          <w:szCs w:val="21"/>
        </w:rPr>
        <w:tab/>
        <w:t>The Assembly shall perform the function allocated to it under Article 26(2) in respect of the admission of certain intergovernmental organizations to become party to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(c)</w:t>
      </w:r>
      <w:r w:rsidRPr="003C4B1D">
        <w:rPr>
          <w:rFonts w:ascii="Arial" w:hAnsi="Arial" w:cs="Arial"/>
          <w:sz w:val="21"/>
          <w:szCs w:val="21"/>
        </w:rPr>
        <w:tab/>
        <w:t>The Assembly shall decide the convocation of any diplomatic conference for the revision of this Treaty and give the necessary instructions to the Director General of WIPO for the preparation of such diplomatic conference.</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(3)(a) Each Contracting Party that is a State shall have one vote and shall vote only in its own name.</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(b) 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(4)</w:t>
      </w:r>
      <w:r w:rsidRPr="003C4B1D">
        <w:rPr>
          <w:rFonts w:ascii="Arial" w:hAnsi="Arial" w:cs="Arial"/>
          <w:sz w:val="21"/>
          <w:szCs w:val="21"/>
        </w:rPr>
        <w:tab/>
        <w:t>The Assembly shall meet in ordinary session once every two years upon convocation by the Director General of WIPO.</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(5)</w:t>
      </w:r>
      <w:r w:rsidRPr="003C4B1D">
        <w:rPr>
          <w:rFonts w:ascii="Arial" w:hAnsi="Arial" w:cs="Arial"/>
          <w:sz w:val="21"/>
          <w:szCs w:val="21"/>
        </w:rPr>
        <w:tab/>
        <w:t>The Assembly shall establish its own rules of procedure, including the convocation of extraordinary sessions, the requirements of a quorum and, subject to the provisions of this Treaty, the required majority for various kinds of decisions.</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25 </w:t>
      </w:r>
    </w:p>
    <w:p w:rsidR="003C4B1D" w:rsidRPr="003C4B1D" w:rsidRDefault="003C4B1D" w:rsidP="008D7D86">
      <w:pPr>
        <w:jc w:val="center"/>
        <w:rPr>
          <w:rFonts w:ascii="Arial" w:hAnsi="Arial" w:cs="Arial"/>
          <w:sz w:val="21"/>
          <w:szCs w:val="21"/>
        </w:rPr>
      </w:pPr>
      <w:r w:rsidRPr="003C4B1D">
        <w:rPr>
          <w:rFonts w:ascii="Arial" w:hAnsi="Arial" w:cs="Arial"/>
          <w:sz w:val="21"/>
          <w:szCs w:val="21"/>
        </w:rPr>
        <w:t>International Bureau</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The International Bureau of WIPO shall perform the administrative tasks concerning the Treaty.</w:t>
      </w:r>
    </w:p>
    <w:p w:rsidR="008D7D86" w:rsidRDefault="008D7D86"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26</w:t>
      </w:r>
    </w:p>
    <w:p w:rsidR="003C4B1D" w:rsidRPr="003C4B1D" w:rsidRDefault="003C4B1D" w:rsidP="008D7D86">
      <w:pPr>
        <w:jc w:val="center"/>
        <w:rPr>
          <w:rFonts w:ascii="Arial" w:hAnsi="Arial" w:cs="Arial"/>
          <w:sz w:val="21"/>
          <w:szCs w:val="21"/>
        </w:rPr>
      </w:pPr>
      <w:r w:rsidRPr="003C4B1D">
        <w:rPr>
          <w:rFonts w:ascii="Arial" w:hAnsi="Arial" w:cs="Arial"/>
          <w:sz w:val="21"/>
          <w:szCs w:val="21"/>
        </w:rPr>
        <w:t>Eligibility for Becoming Party to the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Any Member State of WIPO may become party to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(3)</w:t>
      </w:r>
      <w:r w:rsidRPr="003C4B1D">
        <w:rPr>
          <w:rFonts w:ascii="Arial" w:hAnsi="Arial" w:cs="Arial"/>
          <w:sz w:val="21"/>
          <w:szCs w:val="21"/>
        </w:rPr>
        <w:tab/>
        <w:t>The European Community, having made the declaration referred to in the preceding paragraph in the Diplomatic Conference that has adopted this Treaty, may become party to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lastRenderedPageBreak/>
        <w:t>Article 27</w:t>
      </w:r>
    </w:p>
    <w:p w:rsidR="003C4B1D" w:rsidRPr="003C4B1D" w:rsidRDefault="003C4B1D" w:rsidP="008D7D86">
      <w:pPr>
        <w:jc w:val="center"/>
        <w:rPr>
          <w:rFonts w:ascii="Arial" w:hAnsi="Arial" w:cs="Arial"/>
          <w:sz w:val="21"/>
          <w:szCs w:val="21"/>
        </w:rPr>
      </w:pPr>
      <w:r w:rsidRPr="003C4B1D">
        <w:rPr>
          <w:rFonts w:ascii="Arial" w:hAnsi="Arial" w:cs="Arial"/>
          <w:sz w:val="21"/>
          <w:szCs w:val="21"/>
        </w:rPr>
        <w:t>Rights and Obligations under the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Subject to any specific provisions to the contrary in this Treaty, each Contracting Party shall enjoy all of the rights and assume all of the obligations under this Treaty.</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28 </w:t>
      </w:r>
    </w:p>
    <w:p w:rsidR="003C4B1D" w:rsidRPr="003C4B1D" w:rsidRDefault="003C4B1D" w:rsidP="008D7D86">
      <w:pPr>
        <w:jc w:val="center"/>
        <w:rPr>
          <w:rFonts w:ascii="Arial" w:hAnsi="Arial" w:cs="Arial"/>
          <w:sz w:val="21"/>
          <w:szCs w:val="21"/>
        </w:rPr>
      </w:pPr>
      <w:r w:rsidRPr="003C4B1D">
        <w:rPr>
          <w:rFonts w:ascii="Arial" w:hAnsi="Arial" w:cs="Arial"/>
          <w:sz w:val="21"/>
          <w:szCs w:val="21"/>
        </w:rPr>
        <w:t>Signature of the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This Treaty shall be open for signature until December 31, 1997, by any Member State of WIPO and by the European Community.</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29</w:t>
      </w:r>
    </w:p>
    <w:p w:rsidR="003C4B1D" w:rsidRPr="003C4B1D" w:rsidRDefault="003C4B1D" w:rsidP="008D7D86">
      <w:pPr>
        <w:jc w:val="center"/>
        <w:rPr>
          <w:rFonts w:ascii="Arial" w:hAnsi="Arial" w:cs="Arial"/>
          <w:sz w:val="21"/>
          <w:szCs w:val="21"/>
        </w:rPr>
      </w:pPr>
      <w:r w:rsidRPr="003C4B1D">
        <w:rPr>
          <w:rFonts w:ascii="Arial" w:hAnsi="Arial" w:cs="Arial"/>
          <w:sz w:val="21"/>
          <w:szCs w:val="21"/>
        </w:rPr>
        <w:t>Entry into Force of the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This Treaty shall enter into force three months after 30 instruments of ratification or accession by States have been deposited with the Director General of WIPO.</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30</w:t>
      </w:r>
    </w:p>
    <w:p w:rsidR="003C4B1D" w:rsidRPr="003C4B1D" w:rsidRDefault="003C4B1D" w:rsidP="008D7D86">
      <w:pPr>
        <w:jc w:val="center"/>
        <w:rPr>
          <w:rFonts w:ascii="Arial" w:hAnsi="Arial" w:cs="Arial"/>
          <w:sz w:val="21"/>
          <w:szCs w:val="21"/>
        </w:rPr>
      </w:pPr>
      <w:r w:rsidRPr="003C4B1D">
        <w:rPr>
          <w:rFonts w:ascii="Arial" w:hAnsi="Arial" w:cs="Arial"/>
          <w:sz w:val="21"/>
          <w:szCs w:val="21"/>
        </w:rPr>
        <w:t>Effective Date of Becoming Party to the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This Treaty shall bind</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w:t>
      </w:r>
      <w:proofErr w:type="spellStart"/>
      <w:r w:rsidRPr="003C4B1D">
        <w:rPr>
          <w:rFonts w:ascii="Arial" w:hAnsi="Arial" w:cs="Arial"/>
          <w:sz w:val="21"/>
          <w:szCs w:val="21"/>
        </w:rPr>
        <w:t>i</w:t>
      </w:r>
      <w:proofErr w:type="spellEnd"/>
      <w:r w:rsidRPr="003C4B1D">
        <w:rPr>
          <w:rFonts w:ascii="Arial" w:hAnsi="Arial" w:cs="Arial"/>
          <w:sz w:val="21"/>
          <w:szCs w:val="21"/>
        </w:rPr>
        <w:t>)</w:t>
      </w:r>
      <w:r w:rsidRPr="003C4B1D">
        <w:rPr>
          <w:rFonts w:ascii="Arial" w:hAnsi="Arial" w:cs="Arial"/>
          <w:sz w:val="21"/>
          <w:szCs w:val="21"/>
        </w:rPr>
        <w:tab/>
      </w:r>
      <w:proofErr w:type="gramStart"/>
      <w:r w:rsidRPr="003C4B1D">
        <w:rPr>
          <w:rFonts w:ascii="Arial" w:hAnsi="Arial" w:cs="Arial"/>
          <w:sz w:val="21"/>
          <w:szCs w:val="21"/>
        </w:rPr>
        <w:t>the</w:t>
      </w:r>
      <w:proofErr w:type="gramEnd"/>
      <w:r w:rsidRPr="003C4B1D">
        <w:rPr>
          <w:rFonts w:ascii="Arial" w:hAnsi="Arial" w:cs="Arial"/>
          <w:sz w:val="21"/>
          <w:szCs w:val="21"/>
        </w:rPr>
        <w:t xml:space="preserve"> 30 States referred to in Article 29, from the date on which this Treaty has entered into force;</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(ii)</w:t>
      </w:r>
      <w:r w:rsidRPr="003C4B1D">
        <w:rPr>
          <w:rFonts w:ascii="Arial" w:hAnsi="Arial" w:cs="Arial"/>
          <w:sz w:val="21"/>
          <w:szCs w:val="21"/>
        </w:rPr>
        <w:tab/>
      </w:r>
      <w:proofErr w:type="gramStart"/>
      <w:r w:rsidRPr="003C4B1D">
        <w:rPr>
          <w:rFonts w:ascii="Arial" w:hAnsi="Arial" w:cs="Arial"/>
          <w:sz w:val="21"/>
          <w:szCs w:val="21"/>
        </w:rPr>
        <w:t>each</w:t>
      </w:r>
      <w:proofErr w:type="gramEnd"/>
      <w:r w:rsidRPr="003C4B1D">
        <w:rPr>
          <w:rFonts w:ascii="Arial" w:hAnsi="Arial" w:cs="Arial"/>
          <w:sz w:val="21"/>
          <w:szCs w:val="21"/>
        </w:rPr>
        <w:t xml:space="preserve"> other State from the expiration of three months from the date on which the State has deposited its instrument with the Director General of WIPO;</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(iii)</w:t>
      </w:r>
      <w:r w:rsidRPr="003C4B1D">
        <w:rPr>
          <w:rFonts w:ascii="Arial" w:hAnsi="Arial" w:cs="Arial"/>
          <w:sz w:val="21"/>
          <w:szCs w:val="21"/>
        </w:rPr>
        <w:tab/>
        <w:t>the European Community, from the expiration of three months after the deposit of its instrument of ratification or accession if such instrument has been deposited after the entry into force of this Treaty according to Article 29, or, three months after the entry into force of this Treaty if such instrument has been deposited before the entry into force of this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(iv)</w:t>
      </w:r>
      <w:r w:rsidRPr="003C4B1D">
        <w:rPr>
          <w:rFonts w:ascii="Arial" w:hAnsi="Arial" w:cs="Arial"/>
          <w:sz w:val="21"/>
          <w:szCs w:val="21"/>
        </w:rPr>
        <w:tab/>
      </w:r>
      <w:proofErr w:type="gramStart"/>
      <w:r w:rsidRPr="003C4B1D">
        <w:rPr>
          <w:rFonts w:ascii="Arial" w:hAnsi="Arial" w:cs="Arial"/>
          <w:sz w:val="21"/>
          <w:szCs w:val="21"/>
        </w:rPr>
        <w:t>any</w:t>
      </w:r>
      <w:proofErr w:type="gramEnd"/>
      <w:r w:rsidRPr="003C4B1D">
        <w:rPr>
          <w:rFonts w:ascii="Arial" w:hAnsi="Arial" w:cs="Arial"/>
          <w:sz w:val="21"/>
          <w:szCs w:val="21"/>
        </w:rPr>
        <w:t xml:space="preserve"> other intergovernmental organization that is admitted to become party to this Treaty, from the expiration of three months after the deposit of its instrument of accession.</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31 </w:t>
      </w:r>
    </w:p>
    <w:p w:rsidR="003C4B1D" w:rsidRPr="003C4B1D" w:rsidRDefault="003C4B1D" w:rsidP="008D7D86">
      <w:pPr>
        <w:jc w:val="center"/>
        <w:rPr>
          <w:rFonts w:ascii="Arial" w:hAnsi="Arial" w:cs="Arial"/>
          <w:sz w:val="21"/>
          <w:szCs w:val="21"/>
        </w:rPr>
      </w:pPr>
      <w:r w:rsidRPr="003C4B1D">
        <w:rPr>
          <w:rFonts w:ascii="Arial" w:hAnsi="Arial" w:cs="Arial"/>
          <w:sz w:val="21"/>
          <w:szCs w:val="21"/>
        </w:rPr>
        <w:t>Denunciation of the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This Treaty may be denounced by any Contracting Party by notification addressed to the Director General of WIPO. Any denunciation shall take effect one year from the date on which the Director General of WIPO received the notification.</w:t>
      </w:r>
    </w:p>
    <w:p w:rsidR="003C4B1D" w:rsidRPr="003C4B1D" w:rsidRDefault="003C4B1D" w:rsidP="003C4B1D">
      <w:pPr>
        <w:rPr>
          <w:rFonts w:ascii="Arial" w:hAnsi="Arial" w:cs="Arial"/>
          <w:sz w:val="21"/>
          <w:szCs w:val="21"/>
        </w:rPr>
      </w:pPr>
    </w:p>
    <w:p w:rsidR="003C4B1D" w:rsidRPr="003C4B1D" w:rsidRDefault="003C4B1D" w:rsidP="008D7D86">
      <w:pPr>
        <w:jc w:val="center"/>
        <w:rPr>
          <w:rFonts w:ascii="Arial" w:hAnsi="Arial" w:cs="Arial"/>
          <w:sz w:val="21"/>
          <w:szCs w:val="21"/>
        </w:rPr>
      </w:pPr>
      <w:r w:rsidRPr="003C4B1D">
        <w:rPr>
          <w:rFonts w:ascii="Arial" w:hAnsi="Arial" w:cs="Arial"/>
          <w:sz w:val="21"/>
          <w:szCs w:val="21"/>
        </w:rPr>
        <w:t>Article 32</w:t>
      </w:r>
    </w:p>
    <w:p w:rsidR="003C4B1D" w:rsidRPr="003C4B1D" w:rsidRDefault="003C4B1D" w:rsidP="008D7D86">
      <w:pPr>
        <w:jc w:val="center"/>
        <w:rPr>
          <w:rFonts w:ascii="Arial" w:hAnsi="Arial" w:cs="Arial"/>
          <w:sz w:val="21"/>
          <w:szCs w:val="21"/>
        </w:rPr>
      </w:pPr>
      <w:r w:rsidRPr="003C4B1D">
        <w:rPr>
          <w:rFonts w:ascii="Arial" w:hAnsi="Arial" w:cs="Arial"/>
          <w:sz w:val="21"/>
          <w:szCs w:val="21"/>
        </w:rPr>
        <w:t>Languages of the Treaty</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This Treaty is signed in a single original in English, Arabic, Chinese, French, Russian and Spanish languages, the versions in all these languages being equally authentic.</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An official text in any language other than those referred to in paragraph (1)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Community, and any other intergovernmental organization that may become party to this Treaty, if one of its official languages is involved.</w:t>
      </w:r>
    </w:p>
    <w:p w:rsidR="003C4B1D" w:rsidRPr="003C4B1D" w:rsidRDefault="003C4B1D" w:rsidP="003C4B1D">
      <w:pPr>
        <w:rPr>
          <w:rFonts w:ascii="Arial" w:hAnsi="Arial" w:cs="Arial"/>
          <w:sz w:val="21"/>
          <w:szCs w:val="21"/>
        </w:rPr>
      </w:pPr>
    </w:p>
    <w:p w:rsidR="008D7D86" w:rsidRDefault="003C4B1D" w:rsidP="008D7D86">
      <w:pPr>
        <w:jc w:val="center"/>
        <w:rPr>
          <w:rFonts w:ascii="Arial" w:hAnsi="Arial" w:cs="Arial"/>
          <w:sz w:val="21"/>
          <w:szCs w:val="21"/>
        </w:rPr>
      </w:pPr>
      <w:r w:rsidRPr="003C4B1D">
        <w:rPr>
          <w:rFonts w:ascii="Arial" w:hAnsi="Arial" w:cs="Arial"/>
          <w:sz w:val="21"/>
          <w:szCs w:val="21"/>
        </w:rPr>
        <w:t xml:space="preserve">Article 33 </w:t>
      </w:r>
    </w:p>
    <w:p w:rsidR="003C4B1D" w:rsidRPr="003C4B1D" w:rsidRDefault="003C4B1D" w:rsidP="008D7D86">
      <w:pPr>
        <w:jc w:val="center"/>
        <w:rPr>
          <w:rFonts w:ascii="Arial" w:hAnsi="Arial" w:cs="Arial"/>
          <w:sz w:val="21"/>
          <w:szCs w:val="21"/>
        </w:rPr>
      </w:pPr>
      <w:r w:rsidRPr="003C4B1D">
        <w:rPr>
          <w:rFonts w:ascii="Arial" w:hAnsi="Arial" w:cs="Arial"/>
          <w:sz w:val="21"/>
          <w:szCs w:val="21"/>
        </w:rPr>
        <w:t>Depositary</w:t>
      </w:r>
    </w:p>
    <w:p w:rsidR="008D7D86" w:rsidRDefault="008D7D86"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t>The Director General of WIPO is the depositary of this Treaty.</w:t>
      </w: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    Entry into force:  May 20, 2002.</w:t>
      </w:r>
    </w:p>
    <w:p w:rsidR="003C4B1D" w:rsidRPr="003C4B1D" w:rsidRDefault="003C4B1D" w:rsidP="003C4B1D">
      <w:pPr>
        <w:rPr>
          <w:rFonts w:ascii="Arial" w:hAnsi="Arial" w:cs="Arial"/>
          <w:sz w:val="21"/>
          <w:szCs w:val="21"/>
        </w:rPr>
      </w:pPr>
      <w:r w:rsidRPr="003C4B1D">
        <w:rPr>
          <w:rFonts w:ascii="Arial" w:hAnsi="Arial" w:cs="Arial"/>
          <w:sz w:val="21"/>
          <w:szCs w:val="21"/>
        </w:rPr>
        <w:t>Source:  International Bureau of WIPO.</w:t>
      </w:r>
    </w:p>
    <w:p w:rsidR="003C4B1D" w:rsidRPr="003C4B1D" w:rsidRDefault="003C4B1D" w:rsidP="003C4B1D">
      <w:pPr>
        <w:rPr>
          <w:rFonts w:ascii="Arial" w:hAnsi="Arial" w:cs="Arial"/>
          <w:sz w:val="21"/>
          <w:szCs w:val="21"/>
        </w:rPr>
      </w:pPr>
      <w:r w:rsidRPr="003C4B1D">
        <w:rPr>
          <w:rFonts w:ascii="Arial" w:hAnsi="Arial" w:cs="Arial"/>
          <w:sz w:val="21"/>
          <w:szCs w:val="21"/>
        </w:rPr>
        <w:t xml:space="preserve">Note: The agreed statements of the Diplomatic Conference that adopted the Treaty (WIPO Diplomatic Conference on Certain Copyright and Neighboring Rights Questions) concerning certain provisions of the </w:t>
      </w:r>
      <w:proofErr w:type="gramStart"/>
      <w:r w:rsidRPr="003C4B1D">
        <w:rPr>
          <w:rFonts w:ascii="Arial" w:hAnsi="Arial" w:cs="Arial"/>
          <w:sz w:val="21"/>
          <w:szCs w:val="21"/>
        </w:rPr>
        <w:t>WPPT,</w:t>
      </w:r>
      <w:proofErr w:type="gramEnd"/>
      <w:r w:rsidRPr="003C4B1D">
        <w:rPr>
          <w:rFonts w:ascii="Arial" w:hAnsi="Arial" w:cs="Arial"/>
          <w:sz w:val="21"/>
          <w:szCs w:val="21"/>
        </w:rPr>
        <w:t xml:space="preserve"> are reproduced in endnotes below.</w:t>
      </w:r>
    </w:p>
    <w:p w:rsidR="003C4B1D" w:rsidRPr="003C4B1D" w:rsidRDefault="003C4B1D" w:rsidP="003C4B1D">
      <w:pPr>
        <w:rPr>
          <w:rFonts w:ascii="Arial" w:hAnsi="Arial" w:cs="Arial"/>
          <w:sz w:val="21"/>
          <w:szCs w:val="21"/>
        </w:rPr>
      </w:pPr>
      <w:r w:rsidRPr="003C4B1D">
        <w:rPr>
          <w:rFonts w:ascii="Arial" w:hAnsi="Arial" w:cs="Arial"/>
          <w:sz w:val="21"/>
          <w:szCs w:val="21"/>
        </w:rPr>
        <w:t>1</w:t>
      </w:r>
      <w:r w:rsidRPr="003C4B1D">
        <w:rPr>
          <w:rFonts w:ascii="Arial" w:hAnsi="Arial" w:cs="Arial"/>
          <w:sz w:val="21"/>
          <w:szCs w:val="21"/>
        </w:rPr>
        <w:tab/>
        <w:t>Agreed statement concerning Article 1(2): It is understood that Article 1(2) clarifies the relationship between rights in phonograms under this Treaty and copyright in works embodied in the phonograms.   In cases where authorization is needed from both the author of a work embodied in the phonogram and a performer or producer owning rights in the phonogram, the need for the authorization of the author does not cease to exist because the authorization of the performer or producer is also required, and vice versa.</w:t>
      </w:r>
    </w:p>
    <w:p w:rsidR="003C4B1D" w:rsidRPr="003C4B1D" w:rsidRDefault="003C4B1D" w:rsidP="003C4B1D">
      <w:pPr>
        <w:rPr>
          <w:rFonts w:ascii="Arial" w:hAnsi="Arial" w:cs="Arial"/>
          <w:sz w:val="21"/>
          <w:szCs w:val="21"/>
        </w:rPr>
      </w:pPr>
      <w:r w:rsidRPr="003C4B1D">
        <w:rPr>
          <w:rFonts w:ascii="Arial" w:hAnsi="Arial" w:cs="Arial"/>
          <w:sz w:val="21"/>
          <w:szCs w:val="21"/>
        </w:rPr>
        <w:t>It is further understood that nothing in Article 1(2) precludes a Contracting Party from providing exclusive rights to a performer or producer of phonograms beyond those required to be provided under this Treaty.</w:t>
      </w:r>
    </w:p>
    <w:p w:rsidR="003C4B1D" w:rsidRPr="003C4B1D" w:rsidRDefault="003C4B1D" w:rsidP="003C4B1D">
      <w:pPr>
        <w:rPr>
          <w:rFonts w:ascii="Arial" w:hAnsi="Arial" w:cs="Arial"/>
          <w:sz w:val="21"/>
          <w:szCs w:val="21"/>
        </w:rPr>
      </w:pPr>
      <w:r w:rsidRPr="003C4B1D">
        <w:rPr>
          <w:rFonts w:ascii="Arial" w:hAnsi="Arial" w:cs="Arial"/>
          <w:sz w:val="21"/>
          <w:szCs w:val="21"/>
        </w:rPr>
        <w:t>2</w:t>
      </w:r>
      <w:r w:rsidRPr="003C4B1D">
        <w:rPr>
          <w:rFonts w:ascii="Arial" w:hAnsi="Arial" w:cs="Arial"/>
          <w:sz w:val="21"/>
          <w:szCs w:val="21"/>
        </w:rPr>
        <w:tab/>
        <w:t>Agreed statement concerning Article 2(b):  It is understood that the definition of phonogram provided in Article 2(b) does not suggest that rights in the phonogram are in any way affected through their incorporation into a cinematographic or other audiovisual work.</w:t>
      </w:r>
    </w:p>
    <w:p w:rsidR="003C4B1D" w:rsidRPr="003C4B1D" w:rsidRDefault="003C4B1D" w:rsidP="003C4B1D">
      <w:pPr>
        <w:rPr>
          <w:rFonts w:ascii="Arial" w:hAnsi="Arial" w:cs="Arial"/>
          <w:sz w:val="21"/>
          <w:szCs w:val="21"/>
        </w:rPr>
      </w:pPr>
      <w:r w:rsidRPr="003C4B1D">
        <w:rPr>
          <w:rFonts w:ascii="Arial" w:hAnsi="Arial" w:cs="Arial"/>
          <w:sz w:val="21"/>
          <w:szCs w:val="21"/>
        </w:rPr>
        <w:t>3</w:t>
      </w:r>
      <w:r w:rsidRPr="003C4B1D">
        <w:rPr>
          <w:rFonts w:ascii="Arial" w:hAnsi="Arial" w:cs="Arial"/>
          <w:sz w:val="21"/>
          <w:szCs w:val="21"/>
        </w:rPr>
        <w:tab/>
        <w:t>Agreed statement concerning Articles 2(e), 8, 9, 12, and 13:  As used in these Articles, the expressions “copies” and “original and copies,” being subject to the right of distribution and the right of rental under the said Articles, refer exclusively to fixed copies that can be put into circulation as tangible objects.</w:t>
      </w:r>
    </w:p>
    <w:p w:rsidR="003C4B1D" w:rsidRPr="003C4B1D" w:rsidRDefault="003C4B1D" w:rsidP="003C4B1D">
      <w:pPr>
        <w:rPr>
          <w:rFonts w:ascii="Arial" w:hAnsi="Arial" w:cs="Arial"/>
          <w:sz w:val="21"/>
          <w:szCs w:val="21"/>
        </w:rPr>
      </w:pPr>
      <w:r w:rsidRPr="003C4B1D">
        <w:rPr>
          <w:rFonts w:ascii="Arial" w:hAnsi="Arial" w:cs="Arial"/>
          <w:sz w:val="21"/>
          <w:szCs w:val="21"/>
        </w:rPr>
        <w:t>4</w:t>
      </w:r>
      <w:r w:rsidRPr="003C4B1D">
        <w:rPr>
          <w:rFonts w:ascii="Arial" w:hAnsi="Arial" w:cs="Arial"/>
          <w:sz w:val="21"/>
          <w:szCs w:val="21"/>
        </w:rPr>
        <w:tab/>
        <w:t>Agreed statement concerning Article 3(2):  For the application of Article 3(2), it is understood that fixation means the finalization of the master tape (“</w:t>
      </w:r>
      <w:proofErr w:type="spellStart"/>
      <w:r w:rsidRPr="003C4B1D">
        <w:rPr>
          <w:rFonts w:ascii="Arial" w:hAnsi="Arial" w:cs="Arial"/>
          <w:sz w:val="21"/>
          <w:szCs w:val="21"/>
        </w:rPr>
        <w:t>bande-mère</w:t>
      </w:r>
      <w:proofErr w:type="spellEnd"/>
      <w:r w:rsidRPr="003C4B1D">
        <w:rPr>
          <w:rFonts w:ascii="Arial" w:hAnsi="Arial" w:cs="Arial"/>
          <w:sz w:val="21"/>
          <w:szCs w:val="21"/>
        </w:rPr>
        <w:t>”).</w:t>
      </w:r>
    </w:p>
    <w:p w:rsidR="003C4B1D" w:rsidRPr="003C4B1D" w:rsidRDefault="003C4B1D" w:rsidP="003C4B1D">
      <w:pPr>
        <w:rPr>
          <w:rFonts w:ascii="Arial" w:hAnsi="Arial" w:cs="Arial"/>
          <w:sz w:val="21"/>
          <w:szCs w:val="21"/>
        </w:rPr>
      </w:pPr>
      <w:r w:rsidRPr="003C4B1D">
        <w:rPr>
          <w:rFonts w:ascii="Arial" w:hAnsi="Arial" w:cs="Arial"/>
          <w:sz w:val="21"/>
          <w:szCs w:val="21"/>
        </w:rPr>
        <w:t>5</w:t>
      </w:r>
      <w:r w:rsidRPr="003C4B1D">
        <w:rPr>
          <w:rFonts w:ascii="Arial" w:hAnsi="Arial" w:cs="Arial"/>
          <w:sz w:val="21"/>
          <w:szCs w:val="21"/>
        </w:rPr>
        <w:tab/>
        <w:t>Agreed statement concerning Article 3: It is understood that the refere</w:t>
      </w:r>
      <w:r w:rsidR="008D7D86">
        <w:rPr>
          <w:rFonts w:ascii="Arial" w:hAnsi="Arial" w:cs="Arial"/>
          <w:sz w:val="21"/>
          <w:szCs w:val="21"/>
        </w:rPr>
        <w:t xml:space="preserve">nce in Articles 5(a) and 16(a) </w:t>
      </w:r>
      <w:r w:rsidRPr="003C4B1D">
        <w:rPr>
          <w:rFonts w:ascii="Arial" w:hAnsi="Arial" w:cs="Arial"/>
          <w:sz w:val="21"/>
          <w:szCs w:val="21"/>
        </w:rPr>
        <w:t>(iv) of the Rome Convention to “national of another Contracting State” will, when applied to this Treaty, mean, in regard to an intergovernmental organization that is a Contracting Party to this Treaty, a national of one of the countries that is a member of that organization.</w:t>
      </w:r>
    </w:p>
    <w:p w:rsidR="003C4B1D" w:rsidRPr="003C4B1D" w:rsidRDefault="003C4B1D" w:rsidP="003C4B1D">
      <w:pPr>
        <w:rPr>
          <w:rFonts w:ascii="Arial" w:hAnsi="Arial" w:cs="Arial"/>
          <w:sz w:val="21"/>
          <w:szCs w:val="21"/>
        </w:rPr>
      </w:pPr>
      <w:r w:rsidRPr="003C4B1D">
        <w:rPr>
          <w:rFonts w:ascii="Arial" w:hAnsi="Arial" w:cs="Arial"/>
          <w:sz w:val="21"/>
          <w:szCs w:val="21"/>
        </w:rPr>
        <w:t>6</w:t>
      </w:r>
      <w:r w:rsidRPr="003C4B1D">
        <w:rPr>
          <w:rFonts w:ascii="Arial" w:hAnsi="Arial" w:cs="Arial"/>
          <w:sz w:val="21"/>
          <w:szCs w:val="21"/>
        </w:rPr>
        <w:tab/>
        <w:t xml:space="preserve">Agreed statement concerning Articles 7, 11 and 16:  The reproduction right, as set out in Articles 7 and 11, and the exceptions permitted </w:t>
      </w:r>
      <w:proofErr w:type="spellStart"/>
      <w:r w:rsidRPr="003C4B1D">
        <w:rPr>
          <w:rFonts w:ascii="Arial" w:hAnsi="Arial" w:cs="Arial"/>
          <w:sz w:val="21"/>
          <w:szCs w:val="21"/>
        </w:rPr>
        <w:t>thereunder</w:t>
      </w:r>
      <w:proofErr w:type="spellEnd"/>
      <w:r w:rsidRPr="003C4B1D">
        <w:rPr>
          <w:rFonts w:ascii="Arial" w:hAnsi="Arial" w:cs="Arial"/>
          <w:sz w:val="21"/>
          <w:szCs w:val="21"/>
        </w:rPr>
        <w:t xml:space="preserve"> through Article 16, fully apply in the digital environment, in particular to the use of performances and phonograms in digital form.  It is understood that the storage of a protected performance or phonogram in digital form in an electronic medium constitutes a reproduction within the meaning of these Articles.</w:t>
      </w:r>
    </w:p>
    <w:p w:rsidR="003C4B1D" w:rsidRPr="003C4B1D" w:rsidRDefault="003C4B1D" w:rsidP="003C4B1D">
      <w:pPr>
        <w:rPr>
          <w:rFonts w:ascii="Arial" w:hAnsi="Arial" w:cs="Arial"/>
          <w:sz w:val="21"/>
          <w:szCs w:val="21"/>
        </w:rPr>
      </w:pPr>
      <w:r w:rsidRPr="003C4B1D">
        <w:rPr>
          <w:rFonts w:ascii="Arial" w:hAnsi="Arial" w:cs="Arial"/>
          <w:sz w:val="21"/>
          <w:szCs w:val="21"/>
        </w:rPr>
        <w:t>7</w:t>
      </w:r>
      <w:r w:rsidRPr="003C4B1D">
        <w:rPr>
          <w:rFonts w:ascii="Arial" w:hAnsi="Arial" w:cs="Arial"/>
          <w:sz w:val="21"/>
          <w:szCs w:val="21"/>
        </w:rPr>
        <w:tab/>
        <w:t>Agreed statement concerning Articles 2(e), 8, 9, 12, and 13:  As used in these Articles, the expressions “copies” and “original and copies,” being subject to the right of distribution and the right of rental under the said Articles, refer exclusively to fixed copies that can be put into circulation as tangible objects.</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8</w:t>
      </w:r>
      <w:r w:rsidRPr="003C4B1D">
        <w:rPr>
          <w:rFonts w:ascii="Arial" w:hAnsi="Arial" w:cs="Arial"/>
          <w:sz w:val="21"/>
          <w:szCs w:val="21"/>
        </w:rPr>
        <w:tab/>
        <w:t>Agreed statement concerning Articles 2(e), 8, 9, 12, and 13:  As used in these Articles, the expressions “copies” and “original and copies,” being subject to the right of distribution and the right of rental under the said Articles, refer exclusively to fixed copies that can be put into circulation as tangible objects.</w:t>
      </w:r>
    </w:p>
    <w:p w:rsidR="003C4B1D" w:rsidRPr="003C4B1D" w:rsidRDefault="003C4B1D" w:rsidP="003C4B1D">
      <w:pPr>
        <w:rPr>
          <w:rFonts w:ascii="Arial" w:hAnsi="Arial" w:cs="Arial"/>
          <w:sz w:val="21"/>
          <w:szCs w:val="21"/>
        </w:rPr>
      </w:pPr>
      <w:r w:rsidRPr="003C4B1D">
        <w:rPr>
          <w:rFonts w:ascii="Arial" w:hAnsi="Arial" w:cs="Arial"/>
          <w:sz w:val="21"/>
          <w:szCs w:val="21"/>
        </w:rPr>
        <w:t>9</w:t>
      </w:r>
      <w:r w:rsidRPr="003C4B1D">
        <w:rPr>
          <w:rFonts w:ascii="Arial" w:hAnsi="Arial" w:cs="Arial"/>
          <w:sz w:val="21"/>
          <w:szCs w:val="21"/>
        </w:rPr>
        <w:tab/>
        <w:t xml:space="preserve">Agreed statement concerning Articles 7, 11 and 16:  The reproduction right, as set out in Articles 7 and 11, and the exceptions permitted </w:t>
      </w:r>
      <w:proofErr w:type="spellStart"/>
      <w:r w:rsidRPr="003C4B1D">
        <w:rPr>
          <w:rFonts w:ascii="Arial" w:hAnsi="Arial" w:cs="Arial"/>
          <w:sz w:val="21"/>
          <w:szCs w:val="21"/>
        </w:rPr>
        <w:t>thereunder</w:t>
      </w:r>
      <w:proofErr w:type="spellEnd"/>
      <w:r w:rsidRPr="003C4B1D">
        <w:rPr>
          <w:rFonts w:ascii="Arial" w:hAnsi="Arial" w:cs="Arial"/>
          <w:sz w:val="21"/>
          <w:szCs w:val="21"/>
        </w:rPr>
        <w:t xml:space="preserve"> through Article 16, fully apply in the digital environment, in particular to the use of performances and phonograms in digital form.  It is understood that the storage of a protected performance or phonogram in digital form in an electronic medium constitutes a reproduction within the meaning of these Articles.</w:t>
      </w:r>
    </w:p>
    <w:p w:rsidR="003C4B1D" w:rsidRPr="003C4B1D" w:rsidRDefault="003C4B1D" w:rsidP="003C4B1D">
      <w:pPr>
        <w:rPr>
          <w:rFonts w:ascii="Arial" w:hAnsi="Arial" w:cs="Arial"/>
          <w:sz w:val="21"/>
          <w:szCs w:val="21"/>
        </w:rPr>
      </w:pPr>
      <w:r w:rsidRPr="003C4B1D">
        <w:rPr>
          <w:rFonts w:ascii="Arial" w:hAnsi="Arial" w:cs="Arial"/>
          <w:sz w:val="21"/>
          <w:szCs w:val="21"/>
        </w:rPr>
        <w:t>10</w:t>
      </w:r>
      <w:r w:rsidRPr="003C4B1D">
        <w:rPr>
          <w:rFonts w:ascii="Arial" w:hAnsi="Arial" w:cs="Arial"/>
          <w:sz w:val="21"/>
          <w:szCs w:val="21"/>
        </w:rPr>
        <w:tab/>
        <w:t>Agreed statement concerning Articles 2(e), 8, 9, 12, and 13:  As used in these Articles, the expressions “copies” and “original and copies,” being subject to the right of distribution and the right of rental under the said Articles, refer exclusively to fixed copies that can be put into circulation as tangible objects.</w:t>
      </w:r>
    </w:p>
    <w:p w:rsidR="003C4B1D" w:rsidRPr="003C4B1D" w:rsidRDefault="003C4B1D" w:rsidP="003C4B1D">
      <w:pPr>
        <w:rPr>
          <w:rFonts w:ascii="Arial" w:hAnsi="Arial" w:cs="Arial"/>
          <w:sz w:val="21"/>
          <w:szCs w:val="21"/>
        </w:rPr>
      </w:pPr>
      <w:r w:rsidRPr="003C4B1D">
        <w:rPr>
          <w:rFonts w:ascii="Arial" w:hAnsi="Arial" w:cs="Arial"/>
          <w:sz w:val="21"/>
          <w:szCs w:val="21"/>
        </w:rPr>
        <w:t>11</w:t>
      </w:r>
      <w:r w:rsidRPr="003C4B1D">
        <w:rPr>
          <w:rFonts w:ascii="Arial" w:hAnsi="Arial" w:cs="Arial"/>
          <w:sz w:val="21"/>
          <w:szCs w:val="21"/>
        </w:rPr>
        <w:tab/>
        <w:t>Agreed statement concerning Articles 2(e), 8, 9, 12, and 13:  As used in these Articles, the expressions “copies” and “original and copies,” being subject to the right of distribution and the right of rental under the said Articles, refer exclusively to fixed copies that can be put into circulation as tangible objects.</w:t>
      </w:r>
    </w:p>
    <w:p w:rsidR="003C4B1D" w:rsidRPr="003C4B1D" w:rsidRDefault="003C4B1D" w:rsidP="003C4B1D">
      <w:pPr>
        <w:rPr>
          <w:rFonts w:ascii="Arial" w:hAnsi="Arial" w:cs="Arial"/>
          <w:sz w:val="21"/>
          <w:szCs w:val="21"/>
        </w:rPr>
      </w:pPr>
      <w:r w:rsidRPr="003C4B1D">
        <w:rPr>
          <w:rFonts w:ascii="Arial" w:hAnsi="Arial" w:cs="Arial"/>
          <w:sz w:val="21"/>
          <w:szCs w:val="21"/>
        </w:rPr>
        <w:t>12</w:t>
      </w:r>
      <w:r w:rsidRPr="003C4B1D">
        <w:rPr>
          <w:rFonts w:ascii="Arial" w:hAnsi="Arial" w:cs="Arial"/>
          <w:sz w:val="21"/>
          <w:szCs w:val="21"/>
        </w:rPr>
        <w:tab/>
        <w:t>Agreed statement concerning Article 15: It is understood that Article 15 does not represent a complete resolution of the level of rights of broadcasting and communication to the public that should be enjoyed by performers and phonogram</w:t>
      </w:r>
      <w:r w:rsidR="008D7D86">
        <w:rPr>
          <w:rFonts w:ascii="Arial" w:hAnsi="Arial" w:cs="Arial"/>
          <w:sz w:val="21"/>
          <w:szCs w:val="21"/>
        </w:rPr>
        <w:t xml:space="preserve"> </w:t>
      </w:r>
      <w:r w:rsidRPr="003C4B1D">
        <w:rPr>
          <w:rFonts w:ascii="Arial" w:hAnsi="Arial" w:cs="Arial"/>
          <w:sz w:val="21"/>
          <w:szCs w:val="21"/>
        </w:rPr>
        <w:t>producers in the digital age.  Delegations were unable to achieve consensus on differing proposals for aspects of exclusivity to be provided in certain circumstances or for rights to be provided without the possibility of reservations, and have therefore left the issue to future resolution.</w:t>
      </w:r>
    </w:p>
    <w:p w:rsidR="003C4B1D" w:rsidRPr="003C4B1D" w:rsidRDefault="003C4B1D" w:rsidP="003C4B1D">
      <w:pPr>
        <w:rPr>
          <w:rFonts w:ascii="Arial" w:hAnsi="Arial" w:cs="Arial"/>
          <w:sz w:val="21"/>
          <w:szCs w:val="21"/>
        </w:rPr>
      </w:pPr>
      <w:r w:rsidRPr="003C4B1D">
        <w:rPr>
          <w:rFonts w:ascii="Arial" w:hAnsi="Arial" w:cs="Arial"/>
          <w:sz w:val="21"/>
          <w:szCs w:val="21"/>
        </w:rPr>
        <w:t>13</w:t>
      </w:r>
      <w:r w:rsidRPr="003C4B1D">
        <w:rPr>
          <w:rFonts w:ascii="Arial" w:hAnsi="Arial" w:cs="Arial"/>
          <w:sz w:val="21"/>
          <w:szCs w:val="21"/>
        </w:rPr>
        <w:tab/>
        <w:t>Agreed statement concerning Article 15: It is understood that Article 15 does not prevent the granting of the right conferred by this Article to performers of folklore and producers of phonograms recording folklore where such phonograms have not been published for commercial gain.</w:t>
      </w:r>
    </w:p>
    <w:p w:rsidR="003C4B1D" w:rsidRPr="003C4B1D" w:rsidRDefault="003C4B1D" w:rsidP="003C4B1D">
      <w:pPr>
        <w:rPr>
          <w:rFonts w:ascii="Arial" w:hAnsi="Arial" w:cs="Arial"/>
          <w:sz w:val="21"/>
          <w:szCs w:val="21"/>
        </w:rPr>
      </w:pPr>
      <w:r w:rsidRPr="003C4B1D">
        <w:rPr>
          <w:rFonts w:ascii="Arial" w:hAnsi="Arial" w:cs="Arial"/>
          <w:sz w:val="21"/>
          <w:szCs w:val="21"/>
        </w:rPr>
        <w:t>14</w:t>
      </w:r>
      <w:r w:rsidRPr="003C4B1D">
        <w:rPr>
          <w:rFonts w:ascii="Arial" w:hAnsi="Arial" w:cs="Arial"/>
          <w:sz w:val="21"/>
          <w:szCs w:val="21"/>
        </w:rPr>
        <w:tab/>
        <w:t xml:space="preserve">Agreed statement concerning Articles 7, 11 and 16:  The reproduction right, as set out in Articles 7 and 11, and the exceptions permitted </w:t>
      </w:r>
      <w:proofErr w:type="spellStart"/>
      <w:r w:rsidRPr="003C4B1D">
        <w:rPr>
          <w:rFonts w:ascii="Arial" w:hAnsi="Arial" w:cs="Arial"/>
          <w:sz w:val="21"/>
          <w:szCs w:val="21"/>
        </w:rPr>
        <w:t>thereunder</w:t>
      </w:r>
      <w:proofErr w:type="spellEnd"/>
      <w:r w:rsidRPr="003C4B1D">
        <w:rPr>
          <w:rFonts w:ascii="Arial" w:hAnsi="Arial" w:cs="Arial"/>
          <w:sz w:val="21"/>
          <w:szCs w:val="21"/>
        </w:rPr>
        <w:t xml:space="preserve"> through Article 16, fully apply in the digital environment, in particular to the use of performances and phonograms in digital form.  It is understood that the storage of a protected performance or phonogram in digital form in an electronic medium constitutes a reproduction within the meaning of these Articles.</w:t>
      </w:r>
    </w:p>
    <w:p w:rsidR="003C4B1D" w:rsidRPr="003C4B1D" w:rsidRDefault="003C4B1D" w:rsidP="003C4B1D">
      <w:pPr>
        <w:rPr>
          <w:rFonts w:ascii="Arial" w:hAnsi="Arial" w:cs="Arial"/>
          <w:sz w:val="21"/>
          <w:szCs w:val="21"/>
        </w:rPr>
      </w:pPr>
      <w:r w:rsidRPr="003C4B1D">
        <w:rPr>
          <w:rFonts w:ascii="Arial" w:hAnsi="Arial" w:cs="Arial"/>
          <w:sz w:val="21"/>
          <w:szCs w:val="21"/>
        </w:rPr>
        <w:t>15</w:t>
      </w:r>
      <w:r w:rsidRPr="003C4B1D">
        <w:rPr>
          <w:rFonts w:ascii="Arial" w:hAnsi="Arial" w:cs="Arial"/>
          <w:sz w:val="21"/>
          <w:szCs w:val="21"/>
        </w:rPr>
        <w:tab/>
        <w:t>Agreed statement concerning Article 16: The agreed statement concerning Article 10 (on Limitations and Exceptions) of the WIPO Copyright Treaty is applicable mutatis mutandis also to Article 16 (on Limitations and Exceptions) of the WIPO Performances and Phonograms Treaty.  [The text of the agreed statement concerning Article 10 of the WCT reads as follows:  “It is understood that the provisions of Article 10 permit Contracting Parties to carry forward and appropriately extend into the digital environment limitations and exceptions in their national laws which have been considered acceptable under the Berne Convention. Similarly, these provisions should be understood to permit Contracting Parties to devise new exceptions and limitations that are appropriate in the digital network environment.</w:t>
      </w:r>
    </w:p>
    <w:p w:rsidR="003C4B1D" w:rsidRPr="003C4B1D" w:rsidRDefault="003C4B1D" w:rsidP="003C4B1D">
      <w:pPr>
        <w:rPr>
          <w:rFonts w:ascii="Arial" w:hAnsi="Arial" w:cs="Arial"/>
          <w:sz w:val="21"/>
          <w:szCs w:val="21"/>
        </w:rPr>
      </w:pPr>
    </w:p>
    <w:p w:rsidR="003C4B1D" w:rsidRPr="003C4B1D" w:rsidRDefault="003C4B1D" w:rsidP="003C4B1D">
      <w:pPr>
        <w:rPr>
          <w:rFonts w:ascii="Arial" w:hAnsi="Arial" w:cs="Arial"/>
          <w:sz w:val="21"/>
          <w:szCs w:val="21"/>
        </w:rPr>
      </w:pPr>
      <w:r w:rsidRPr="003C4B1D">
        <w:rPr>
          <w:rFonts w:ascii="Arial" w:hAnsi="Arial" w:cs="Arial"/>
          <w:sz w:val="21"/>
          <w:szCs w:val="21"/>
        </w:rPr>
        <w:lastRenderedPageBreak/>
        <w:t>“It is also understood that Article 10(2) neither reduces nor extends the scope of applicability of the limitations and exceptions permitted by the Berne Convention.”]</w:t>
      </w:r>
    </w:p>
    <w:p w:rsidR="003C4B1D" w:rsidRPr="003C4B1D" w:rsidRDefault="003C4B1D" w:rsidP="003C4B1D">
      <w:pPr>
        <w:rPr>
          <w:rFonts w:ascii="Arial" w:hAnsi="Arial" w:cs="Arial"/>
          <w:sz w:val="21"/>
          <w:szCs w:val="21"/>
        </w:rPr>
      </w:pPr>
      <w:r w:rsidRPr="003C4B1D">
        <w:rPr>
          <w:rFonts w:ascii="Arial" w:hAnsi="Arial" w:cs="Arial"/>
          <w:sz w:val="21"/>
          <w:szCs w:val="21"/>
        </w:rPr>
        <w:t>16</w:t>
      </w:r>
      <w:r w:rsidRPr="003C4B1D">
        <w:rPr>
          <w:rFonts w:ascii="Arial" w:hAnsi="Arial" w:cs="Arial"/>
          <w:sz w:val="21"/>
          <w:szCs w:val="21"/>
        </w:rPr>
        <w:tab/>
        <w:t>Agreed statement concerning Article 19: The agreed statement concerning Article 12 (on Obligations concerning Rights Management Information) of the WIPO Copyright Treaty is applicable mutatis mutandis also to Article 19 (on Obligations concerning Rights Management Information) of the WIPO Performances and Phonograms Treaty.  [The text of the agreed statement concerning Article 12 of the WCT reads as follows:  “It is understood that the reference to ‘infringement of any right covered by this Treaty or the Berne Convention’ includes both exclusive rights and rights of remuneration.</w:t>
      </w:r>
    </w:p>
    <w:p w:rsidR="005A4F45" w:rsidRPr="003C4B1D" w:rsidRDefault="003C4B1D" w:rsidP="003C4B1D">
      <w:pPr>
        <w:rPr>
          <w:rFonts w:ascii="Arial" w:hAnsi="Arial" w:cs="Arial"/>
          <w:sz w:val="21"/>
          <w:szCs w:val="21"/>
        </w:rPr>
      </w:pPr>
      <w:r w:rsidRPr="003C4B1D">
        <w:rPr>
          <w:rFonts w:ascii="Arial" w:hAnsi="Arial" w:cs="Arial"/>
          <w:sz w:val="21"/>
          <w:szCs w:val="21"/>
        </w:rPr>
        <w:t xml:space="preserve">“It is further understood that Contracting Parties will not rely on this Article to devise or implement rights management systems that would have the effect of imposing formalities which are not permitted under the Berne Convention or this </w:t>
      </w:r>
      <w:r w:rsidR="008D7D86">
        <w:rPr>
          <w:rFonts w:ascii="Arial" w:hAnsi="Arial" w:cs="Arial"/>
          <w:sz w:val="21"/>
          <w:szCs w:val="21"/>
        </w:rPr>
        <w:t>Treaty, prohibiting the free mo</w:t>
      </w:r>
      <w:r w:rsidRPr="003C4B1D">
        <w:rPr>
          <w:rFonts w:ascii="Arial" w:hAnsi="Arial" w:cs="Arial"/>
          <w:sz w:val="21"/>
          <w:szCs w:val="21"/>
        </w:rPr>
        <w:t>vement of goods or impeding the enjoyment of rights under this Treaty.”]</w:t>
      </w:r>
    </w:p>
    <w:sectPr w:rsidR="005A4F45" w:rsidRPr="003C4B1D" w:rsidSect="00C31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w:hdrShapeDefaults>
  <w:compat/>
  <w:rsids>
    <w:rsidRoot w:val="003C4B1D"/>
    <w:rsid w:val="00037820"/>
    <w:rsid w:val="002D17D7"/>
    <w:rsid w:val="003C4B1D"/>
    <w:rsid w:val="00492D1F"/>
    <w:rsid w:val="008D7D86"/>
    <w:rsid w:val="00C316FE"/>
    <w:rsid w:val="00DF542D"/>
    <w:rsid w:val="00F62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FE"/>
  </w:style>
  <w:style w:type="paragraph" w:styleId="Heading1">
    <w:name w:val="heading 1"/>
    <w:basedOn w:val="Normal"/>
    <w:link w:val="Heading1Char"/>
    <w:uiPriority w:val="1"/>
    <w:qFormat/>
    <w:rsid w:val="003C4B1D"/>
    <w:pPr>
      <w:widowControl w:val="0"/>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4B1D"/>
    <w:pPr>
      <w:widowControl w:val="0"/>
      <w:spacing w:after="0" w:line="240" w:lineRule="auto"/>
    </w:pPr>
  </w:style>
  <w:style w:type="character" w:customStyle="1" w:styleId="Heading1Char">
    <w:name w:val="Heading 1 Char"/>
    <w:basedOn w:val="DefaultParagraphFont"/>
    <w:link w:val="Heading1"/>
    <w:uiPriority w:val="1"/>
    <w:rsid w:val="003C4B1D"/>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2372E-7333-48BC-83A1-10B29670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1</cp:revision>
  <dcterms:created xsi:type="dcterms:W3CDTF">2014-03-07T18:59:00Z</dcterms:created>
  <dcterms:modified xsi:type="dcterms:W3CDTF">2014-03-07T19:19:00Z</dcterms:modified>
</cp:coreProperties>
</file>